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08" w:rsidRDefault="00BC1D08" w:rsidP="00BC1D08">
      <w:pPr>
        <w:jc w:val="center"/>
      </w:pPr>
      <w:r w:rsidRPr="00BC1D0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 wp14:anchorId="20D16D9A" wp14:editId="1D666FDC">
            <wp:extent cx="542925" cy="73342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D08" w:rsidRDefault="00BC1D08" w:rsidP="00BC1D08"/>
    <w:p w:rsidR="00BC1D08" w:rsidRDefault="00BC1D08" w:rsidP="00BC1D08">
      <w:pPr>
        <w:pStyle w:val="4"/>
      </w:pPr>
      <w:r>
        <w:t>АДМИНИСТРАЦИЯ</w:t>
      </w:r>
    </w:p>
    <w:p w:rsidR="00BC1D08" w:rsidRDefault="00BC1D08" w:rsidP="00BC1D08">
      <w:pPr>
        <w:pStyle w:val="a3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МЕЧЕТНЕНСКОГО МУНИЦИПАЛЬНОГО ОБРАЗОВАНИЯ</w:t>
      </w:r>
      <w:r>
        <w:rPr>
          <w:b/>
          <w:spacing w:val="24"/>
          <w:sz w:val="26"/>
        </w:rPr>
        <w:br/>
        <w:t>СОВЕТСКОГО МУНИЦИПАЛЬНОГО РАЙОНА</w:t>
      </w:r>
    </w:p>
    <w:p w:rsidR="00BC1D08" w:rsidRDefault="00BC1D08" w:rsidP="00BC1D08">
      <w:pPr>
        <w:pStyle w:val="a3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BC1D08" w:rsidRDefault="00BC1D08" w:rsidP="00BC1D08">
      <w:pPr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</w:p>
    <w:p w:rsidR="00BC1D08" w:rsidRPr="00BC1D08" w:rsidRDefault="00BC1D08" w:rsidP="00BC1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D08">
        <w:rPr>
          <w:rFonts w:ascii="Times New Roman" w:hAnsi="Times New Roman" w:cs="Times New Roman"/>
          <w:b/>
          <w:spacing w:val="110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b/>
          <w:spacing w:val="110"/>
          <w:sz w:val="28"/>
          <w:szCs w:val="28"/>
        </w:rPr>
        <w:t xml:space="preserve">              </w:t>
      </w:r>
    </w:p>
    <w:p w:rsidR="00BC1D08" w:rsidRPr="00BC1D08" w:rsidRDefault="00BC1D08" w:rsidP="00BC1D08">
      <w:pPr>
        <w:rPr>
          <w:rFonts w:ascii="Times New Roman" w:hAnsi="Times New Roman" w:cs="Times New Roman"/>
          <w:sz w:val="28"/>
          <w:szCs w:val="28"/>
        </w:rPr>
      </w:pPr>
      <w:r w:rsidRPr="00BC1D0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FE5">
        <w:rPr>
          <w:rFonts w:ascii="Times New Roman" w:hAnsi="Times New Roman" w:cs="Times New Roman"/>
          <w:sz w:val="28"/>
          <w:szCs w:val="28"/>
        </w:rPr>
        <w:t>25.06.</w:t>
      </w:r>
      <w:r w:rsidRPr="00BC1D08">
        <w:rPr>
          <w:rFonts w:ascii="Times New Roman" w:hAnsi="Times New Roman" w:cs="Times New Roman"/>
          <w:sz w:val="28"/>
          <w:szCs w:val="28"/>
        </w:rPr>
        <w:t xml:space="preserve">2020 № </w:t>
      </w:r>
      <w:r w:rsidR="00BC6FE5">
        <w:rPr>
          <w:rFonts w:ascii="Times New Roman" w:hAnsi="Times New Roman" w:cs="Times New Roman"/>
          <w:sz w:val="28"/>
          <w:szCs w:val="28"/>
        </w:rPr>
        <w:t>31</w:t>
      </w:r>
    </w:p>
    <w:p w:rsidR="00BC1D08" w:rsidRPr="00BC1D08" w:rsidRDefault="00BC1D08" w:rsidP="00BC1D08">
      <w:pPr>
        <w:jc w:val="center"/>
        <w:rPr>
          <w:rFonts w:ascii="Times New Roman" w:hAnsi="Times New Roman" w:cs="Times New Roman"/>
          <w:sz w:val="20"/>
          <w:szCs w:val="20"/>
        </w:rPr>
      </w:pPr>
      <w:r w:rsidRPr="00BC1D08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BC1D08">
        <w:rPr>
          <w:rFonts w:ascii="Times New Roman" w:hAnsi="Times New Roman" w:cs="Times New Roman"/>
          <w:sz w:val="20"/>
          <w:szCs w:val="20"/>
        </w:rPr>
        <w:t>Мечетное</w:t>
      </w:r>
      <w:proofErr w:type="spellEnd"/>
    </w:p>
    <w:p w:rsidR="00BC1D08" w:rsidRPr="00BC1D08" w:rsidRDefault="00BC1D08" w:rsidP="00BC1D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C1D0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BC1D08" w:rsidRDefault="00BC1D08" w:rsidP="00BC1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BC1D0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Об определении размера вреда, причиняемого автомобильным дорогам общего пользования местного значения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Мечетненского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муниципального образования</w:t>
      </w:r>
      <w:r w:rsidRPr="00BC1D0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транспортными средствами, осуществляющими перевозки тяжеловесных грузов</w:t>
      </w:r>
    </w:p>
    <w:p w:rsidR="00BC1D08" w:rsidRPr="00BC1D08" w:rsidRDefault="00BC1D08" w:rsidP="00BC1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C1D08" w:rsidRPr="00BC1D08" w:rsidRDefault="00BC1D08" w:rsidP="00BC1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</w:t>
      </w:r>
      <w:r w:rsidRPr="00BC1D0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целях сохранности автомобильных дорог, обеспечения безопасности дорожного движения и возмещения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Мечетненского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</w:t>
      </w:r>
      <w:r w:rsidRPr="00BC1D0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в соответствии с Федеральным законом от 8 ноября 2007 г.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№</w:t>
      </w:r>
      <w:r w:rsidRPr="00BC1D0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16 ноября 2009 г.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№</w:t>
      </w:r>
      <w:r w:rsidRPr="00BC1D0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 Администрация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Мечетненского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</w:t>
      </w:r>
      <w:r w:rsidRPr="00BC1D0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BC1D0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ПОСТАНОВЛЯЕТ:</w:t>
      </w:r>
    </w:p>
    <w:p w:rsidR="00BC1D08" w:rsidRPr="00BC1D08" w:rsidRDefault="00BC1D08" w:rsidP="00BC1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</w:t>
      </w:r>
      <w:r w:rsidRPr="00BC1D0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 Определить размер вреда, причиняемого автомобильным дорогам общего пользования местного значения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Мечетненского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</w:t>
      </w:r>
      <w:r w:rsidRPr="00BC1D0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транспортными средствами, осуществляющими перевозки тяжеловесных грузов, согласно приложению.</w:t>
      </w:r>
    </w:p>
    <w:p w:rsidR="00BC1D08" w:rsidRPr="00BC1D08" w:rsidRDefault="00BC1D08" w:rsidP="00BC1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</w:t>
      </w:r>
      <w:r w:rsidRPr="00BC1D0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2. Владельцы транспортных средств вносят в доход бюджета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Мечетненского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</w:t>
      </w:r>
      <w:r w:rsidRPr="00BC1D0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плату в счет возмещения вреда, наносимого транспортными средствами физических и юридических лиц, осуществляющих перевозки тяжеловесных грузов, дорожным одеждам дорог общего пользования местного значения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Мечетненского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</w:t>
      </w:r>
      <w:r w:rsidRPr="00BC1D0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BC1D08" w:rsidRPr="00BC1D08" w:rsidRDefault="00BC1D08" w:rsidP="00BC1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C1D0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Определение размера платы в счет возмещения вреда осуществляется в соответствии с правилами возмещения вреда, причиняемого транспортными средствами, осуществляющими перевозки тяжеловесных грузов, утвержденными постановлением Правительства Российской Федерации от 16.11.2009 N 934 "О возмещении вреда, причиняемого транспортными средствами, осуществляющими перевозки тяжеловесных грузов по автомобильном дорогам Российской Федерации", с применением показателей размера вреда, определенных в соответствии с пунктом 1 настоящего постановления.</w:t>
      </w:r>
    </w:p>
    <w:p w:rsidR="00BC1D08" w:rsidRPr="00BC1D08" w:rsidRDefault="00BC1D08" w:rsidP="00BC1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3</w:t>
      </w:r>
      <w:r w:rsidRPr="00BC1D0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Обнародовать настоящее постановление на территории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Мечетненского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</w:t>
      </w:r>
      <w:r w:rsidRPr="00BC1D0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Мечетненского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</w:t>
      </w:r>
      <w:r w:rsidRPr="00BC1D0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сети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BC1D0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«Интернет».</w:t>
      </w:r>
    </w:p>
    <w:p w:rsidR="00BC1D08" w:rsidRPr="00BC1D08" w:rsidRDefault="00BC1D08" w:rsidP="00BC1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4</w:t>
      </w:r>
      <w:r w:rsidRPr="00BC1D0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BC1D08" w:rsidRDefault="00BC1D08" w:rsidP="00BC1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BC1D08" w:rsidRPr="00BC1D08" w:rsidRDefault="00BC1D08" w:rsidP="00BC1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BC1D08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Глава </w:t>
      </w:r>
      <w:proofErr w:type="spellStart"/>
      <w:r w:rsidRPr="00BC1D08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Мечетненского</w:t>
      </w:r>
      <w:proofErr w:type="spellEnd"/>
    </w:p>
    <w:p w:rsidR="00BC1D08" w:rsidRPr="00BC1D08" w:rsidRDefault="00BC1D08" w:rsidP="00BC1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BC1D08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муниципального образования                                                    </w:t>
      </w:r>
      <w:proofErr w:type="spellStart"/>
      <w:r w:rsidRPr="00BC1D08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Е.Н.Чуйкова</w:t>
      </w:r>
      <w:proofErr w:type="spellEnd"/>
      <w:r w:rsidRPr="00BC1D08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                                          </w:t>
      </w:r>
    </w:p>
    <w:p w:rsidR="00BC1D08" w:rsidRDefault="00BC1D08" w:rsidP="00BC1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C1D08" w:rsidRDefault="00BC1D08" w:rsidP="00BC1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C1D08" w:rsidRDefault="00BC1D08" w:rsidP="00BC1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C1D08" w:rsidRDefault="00BC1D08" w:rsidP="00BC1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C1D08" w:rsidRDefault="00BC1D08" w:rsidP="00BC1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C1D08" w:rsidRDefault="00BC1D08" w:rsidP="00BC1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C1D08" w:rsidRDefault="00BC1D08" w:rsidP="00BC1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C1D08" w:rsidRDefault="00BC1D08" w:rsidP="00BC1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C1D08" w:rsidRDefault="00BC1D08" w:rsidP="00BC1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C1D08" w:rsidRDefault="00BC1D08" w:rsidP="00BC1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C1D08" w:rsidRDefault="00BC1D08" w:rsidP="00BC1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C1D08" w:rsidRDefault="00BC1D08" w:rsidP="00BC1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C1D08" w:rsidRDefault="00BC1D08" w:rsidP="00BC1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C1D08" w:rsidRDefault="00BC1D08" w:rsidP="00BC1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C1D08" w:rsidRDefault="00BC1D08" w:rsidP="00BC1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C1D08" w:rsidRDefault="00BC1D08" w:rsidP="00BC1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C1D08" w:rsidRDefault="00BC1D08" w:rsidP="00BC1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C1D08" w:rsidRDefault="00BC1D08" w:rsidP="00BC1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C1D08" w:rsidRDefault="00BC1D08" w:rsidP="00BC1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C1D08" w:rsidRDefault="00BC1D08" w:rsidP="00BC1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C1D08" w:rsidRDefault="00BC1D08" w:rsidP="00BC1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C1D08" w:rsidRDefault="00BC1D08" w:rsidP="00BC1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lang w:eastAsia="ru-RU"/>
        </w:rPr>
      </w:pPr>
      <w:r>
        <w:rPr>
          <w:rFonts w:ascii="Times New Roman" w:eastAsia="Times New Roman" w:hAnsi="Times New Roman" w:cs="Times New Roman"/>
          <w:color w:val="3C3C3C"/>
          <w:lang w:eastAsia="ru-RU"/>
        </w:rPr>
        <w:lastRenderedPageBreak/>
        <w:t xml:space="preserve">                                                                                                                               </w:t>
      </w:r>
      <w:r w:rsidRPr="00BC1D08">
        <w:rPr>
          <w:rFonts w:ascii="Times New Roman" w:eastAsia="Times New Roman" w:hAnsi="Times New Roman" w:cs="Times New Roman"/>
          <w:color w:val="3C3C3C"/>
          <w:lang w:eastAsia="ru-RU"/>
        </w:rPr>
        <w:t xml:space="preserve">Приложение к постановлению </w:t>
      </w:r>
      <w:r>
        <w:rPr>
          <w:rFonts w:ascii="Times New Roman" w:eastAsia="Times New Roman" w:hAnsi="Times New Roman" w:cs="Times New Roman"/>
          <w:color w:val="3C3C3C"/>
          <w:lang w:eastAsia="ru-RU"/>
        </w:rPr>
        <w:t xml:space="preserve">           </w:t>
      </w:r>
    </w:p>
    <w:p w:rsidR="00BC1D08" w:rsidRDefault="00BC1D08" w:rsidP="00BC1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lang w:eastAsia="ru-RU"/>
        </w:rPr>
      </w:pPr>
      <w:r>
        <w:rPr>
          <w:rFonts w:ascii="Times New Roman" w:eastAsia="Times New Roman" w:hAnsi="Times New Roman" w:cs="Times New Roman"/>
          <w:color w:val="3C3C3C"/>
          <w:lang w:eastAsia="ru-RU"/>
        </w:rPr>
        <w:t xml:space="preserve">                                                                                                                                а</w:t>
      </w:r>
      <w:r w:rsidRPr="00BC1D08">
        <w:rPr>
          <w:rFonts w:ascii="Times New Roman" w:eastAsia="Times New Roman" w:hAnsi="Times New Roman" w:cs="Times New Roman"/>
          <w:color w:val="3C3C3C"/>
          <w:lang w:eastAsia="ru-RU"/>
        </w:rPr>
        <w:t xml:space="preserve">дминистрации </w:t>
      </w:r>
      <w:proofErr w:type="spellStart"/>
      <w:r w:rsidRPr="00BC1D08">
        <w:rPr>
          <w:rFonts w:ascii="Times New Roman" w:eastAsia="Times New Roman" w:hAnsi="Times New Roman" w:cs="Times New Roman"/>
          <w:color w:val="3C3C3C"/>
          <w:lang w:eastAsia="ru-RU"/>
        </w:rPr>
        <w:t>Мечетненского</w:t>
      </w:r>
      <w:proofErr w:type="spellEnd"/>
      <w:r w:rsidRPr="00BC1D08">
        <w:rPr>
          <w:rFonts w:ascii="Times New Roman" w:eastAsia="Times New Roman" w:hAnsi="Times New Roman" w:cs="Times New Roman"/>
          <w:color w:val="3C3C3C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lang w:eastAsia="ru-RU"/>
        </w:rPr>
        <w:t xml:space="preserve"> </w:t>
      </w:r>
    </w:p>
    <w:p w:rsidR="00BC1D08" w:rsidRPr="00BC1D08" w:rsidRDefault="00BC1D08" w:rsidP="00BC1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lang w:eastAsia="ru-RU"/>
        </w:rPr>
      </w:pPr>
      <w:r>
        <w:rPr>
          <w:rFonts w:ascii="Times New Roman" w:eastAsia="Times New Roman" w:hAnsi="Times New Roman" w:cs="Times New Roman"/>
          <w:color w:val="3C3C3C"/>
          <w:lang w:eastAsia="ru-RU"/>
        </w:rPr>
        <w:t xml:space="preserve">                                                                                                                                </w:t>
      </w:r>
      <w:r w:rsidRPr="00BC1D08">
        <w:rPr>
          <w:rFonts w:ascii="Times New Roman" w:eastAsia="Times New Roman" w:hAnsi="Times New Roman" w:cs="Times New Roman"/>
          <w:color w:val="3C3C3C"/>
          <w:lang w:eastAsia="ru-RU"/>
        </w:rPr>
        <w:t>муниципального образования</w:t>
      </w:r>
    </w:p>
    <w:p w:rsidR="00BC1D08" w:rsidRPr="00BC1D08" w:rsidRDefault="00BC1D08" w:rsidP="00BC1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lang w:eastAsia="ru-RU"/>
        </w:rPr>
      </w:pPr>
      <w:r>
        <w:rPr>
          <w:rFonts w:ascii="Times New Roman" w:eastAsia="Times New Roman" w:hAnsi="Times New Roman" w:cs="Times New Roman"/>
          <w:color w:val="3C3C3C"/>
          <w:lang w:eastAsia="ru-RU"/>
        </w:rPr>
        <w:t xml:space="preserve">                                                                                                    </w:t>
      </w:r>
      <w:r w:rsidR="00BC6FE5">
        <w:rPr>
          <w:rFonts w:ascii="Times New Roman" w:eastAsia="Times New Roman" w:hAnsi="Times New Roman" w:cs="Times New Roman"/>
          <w:color w:val="3C3C3C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3C3C3C"/>
          <w:lang w:eastAsia="ru-RU"/>
        </w:rPr>
        <w:t xml:space="preserve">  </w:t>
      </w:r>
      <w:bookmarkStart w:id="0" w:name="_GoBack"/>
      <w:bookmarkEnd w:id="0"/>
      <w:r w:rsidR="00BC6FE5" w:rsidRPr="00BC1D08">
        <w:rPr>
          <w:rFonts w:ascii="Times New Roman" w:eastAsia="Times New Roman" w:hAnsi="Times New Roman" w:cs="Times New Roman"/>
          <w:color w:val="3C3C3C"/>
          <w:lang w:eastAsia="ru-RU"/>
        </w:rPr>
        <w:t xml:space="preserve">от </w:t>
      </w:r>
      <w:r w:rsidR="00BC6FE5">
        <w:rPr>
          <w:rFonts w:ascii="Times New Roman" w:eastAsia="Times New Roman" w:hAnsi="Times New Roman" w:cs="Times New Roman"/>
          <w:color w:val="3C3C3C"/>
          <w:lang w:eastAsia="ru-RU"/>
        </w:rPr>
        <w:t>25.06.2020</w:t>
      </w:r>
      <w:r>
        <w:rPr>
          <w:rFonts w:ascii="Times New Roman" w:eastAsia="Times New Roman" w:hAnsi="Times New Roman" w:cs="Times New Roman"/>
          <w:color w:val="3C3C3C"/>
          <w:lang w:eastAsia="ru-RU"/>
        </w:rPr>
        <w:t xml:space="preserve"> г. № </w:t>
      </w:r>
      <w:r w:rsidR="00BC6FE5">
        <w:rPr>
          <w:rFonts w:ascii="Times New Roman" w:eastAsia="Times New Roman" w:hAnsi="Times New Roman" w:cs="Times New Roman"/>
          <w:color w:val="3C3C3C"/>
          <w:lang w:eastAsia="ru-RU"/>
        </w:rPr>
        <w:t>31</w:t>
      </w:r>
    </w:p>
    <w:p w:rsidR="00BC1D08" w:rsidRPr="00BC1D08" w:rsidRDefault="00BC1D08" w:rsidP="00BC1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BC1D08" w:rsidRPr="00BC1D08" w:rsidRDefault="00BC1D08" w:rsidP="00BC1D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BC1D08" w:rsidRPr="00BC1D08" w:rsidRDefault="00BC1D08" w:rsidP="00BC1D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C1D0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Показатели</w:t>
      </w:r>
      <w:r w:rsidRPr="00BC1D0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BC1D0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Мечетненского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муниципального образования</w:t>
      </w:r>
    </w:p>
    <w:p w:rsidR="00BC1D08" w:rsidRPr="00BC1D08" w:rsidRDefault="00BC1D08" w:rsidP="00BC1D0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C1D0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Таблица 1</w:t>
      </w:r>
    </w:p>
    <w:tbl>
      <w:tblPr>
        <w:tblW w:w="104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8"/>
        <w:gridCol w:w="3147"/>
        <w:gridCol w:w="1357"/>
        <w:gridCol w:w="1275"/>
        <w:gridCol w:w="1956"/>
      </w:tblGrid>
      <w:tr w:rsidR="00BC1D08" w:rsidRPr="00BC1D08" w:rsidTr="00BC1D08"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77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Размер вреда, причиняемого тяжеловесными транспортными средствами, при движении таких транспортных средств по автомобильным дорогам, рассчитанным на нормативную (расчетную) осевую нагрузку 6 т/ось, 10 т/ось, 11,5 т/ось, вследствие превышения допустимых осевых нагрузок на каждую ось транспортного средства (рублей на 100 км)</w:t>
            </w:r>
          </w:p>
        </w:tc>
      </w:tr>
      <w:tr w:rsidR="00BC1D08" w:rsidRPr="00BC1D08" w:rsidTr="00BC1D08"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автомобильных дорогах с переходным покрытием, 6 т/ось</w:t>
            </w:r>
          </w:p>
        </w:tc>
        <w:tc>
          <w:tcPr>
            <w:tcW w:w="45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автомобильных дорогах с усовершенствованным покрытием</w:t>
            </w:r>
          </w:p>
        </w:tc>
      </w:tr>
      <w:tr w:rsidR="00BC1D08" w:rsidRPr="00BC1D08" w:rsidTr="00BC1D08"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т/ось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т/ось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 т/ось</w:t>
            </w:r>
          </w:p>
        </w:tc>
      </w:tr>
      <w:tr w:rsidR="00BC1D08" w:rsidRPr="00BC1D08" w:rsidTr="00BC1D08"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6839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1698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</w:t>
            </w:r>
          </w:p>
        </w:tc>
      </w:tr>
      <w:tr w:rsidR="00BC1D08" w:rsidRPr="00BC1D08" w:rsidTr="00BC1D08"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10 до 20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7283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2129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1573</w:t>
            </w:r>
          </w:p>
        </w:tc>
      </w:tr>
      <w:tr w:rsidR="00BC1D08" w:rsidRPr="00BC1D08" w:rsidTr="00BC1D08"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20 до 30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8277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3455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1290</w:t>
            </w:r>
          </w:p>
        </w:tc>
      </w:tr>
      <w:tr w:rsidR="00BC1D08" w:rsidRPr="00BC1D08" w:rsidTr="00BC1D08"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до 40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9375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5381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1902</w:t>
            </w:r>
          </w:p>
        </w:tc>
      </w:tr>
      <w:tr w:rsidR="00BC1D08" w:rsidRPr="00BC1D08" w:rsidTr="00BC1D08"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40 до 50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10551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7891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2705</w:t>
            </w:r>
          </w:p>
        </w:tc>
      </w:tr>
      <w:tr w:rsidR="00BC1D08" w:rsidRPr="00BC1D08" w:rsidTr="00BC1D08"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50 до 60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11791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17699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10974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3691</w:t>
            </w:r>
          </w:p>
        </w:tc>
      </w:tr>
      <w:tr w:rsidR="00BC1D08" w:rsidRPr="00BC1D08" w:rsidTr="00BC1D08"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60</w:t>
            </w:r>
          </w:p>
        </w:tc>
        <w:tc>
          <w:tcPr>
            <w:tcW w:w="77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рассчитывается по формулам, указанным в Методике расчета размера вреда, причиняемого транспортными средствами, осуществляющими перевозки тяжеловесных грузов, приведенной в приложении к Правилам возмещения вреда, причиняемого транспортными средствами, осуществляющими перевозки тяжеловесных грузов, утвержденным постановлением Правительства Российской Федерации от</w:t>
            </w:r>
          </w:p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ноября 2009 г.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 (далее - Методика)</w:t>
            </w:r>
          </w:p>
        </w:tc>
      </w:tr>
    </w:tbl>
    <w:p w:rsidR="00BC1D08" w:rsidRPr="00BC1D08" w:rsidRDefault="00BC1D08" w:rsidP="00BC1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C1D0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Примечания:</w:t>
      </w:r>
    </w:p>
    <w:p w:rsidR="00BC1D08" w:rsidRPr="00BC1D08" w:rsidRDefault="00BC1D08" w:rsidP="00BC1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C1D0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Для автомобильных дорог, для которых установлены иные параметры нормативных (расчетных) осевых нагрузок (2 т/ось, 4 т/ось, 8 т/ось и т.п.), расчет вреда производится по формулам, приведенным в Методике, при этом исходное значение размера вреда, причиняемого транспортными средствами для автомобильных дорог с допустимой нагрузкой менее 6 т/ось, определяется по строке первой таблицы 1 Методики, для автомобильных дорог с допустимой нагрузкой от 6 т/ось до 10 т/ось - по строке 2 таблицы 1 Методики.</w:t>
      </w:r>
    </w:p>
    <w:p w:rsidR="00BC1D08" w:rsidRPr="00BC1D08" w:rsidRDefault="00BC1D08" w:rsidP="00BC1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C1D0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В период введения временных ограничений движения транспортных средств по автомобильным дорогам в связи с неблагоприятными климатическими условиями значения размера вреда, установленные в настоящей таблице, увеличиваются в 2,9 раза.</w:t>
      </w:r>
    </w:p>
    <w:p w:rsidR="00BC1D08" w:rsidRPr="00BC1D08" w:rsidRDefault="00BC1D08" w:rsidP="00BC1D0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C1D0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Таблица 2</w:t>
      </w:r>
    </w:p>
    <w:p w:rsidR="00BC1D08" w:rsidRPr="00BC1D08" w:rsidRDefault="00BC1D08" w:rsidP="00BC1D0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C1D0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Размер вреда при превышении значений предельно допустимых осевых нагрузок на каждую ось транспортного средства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9"/>
        <w:gridCol w:w="4069"/>
      </w:tblGrid>
      <w:tr w:rsidR="00BC1D08" w:rsidRPr="00BC1D08" w:rsidTr="00BC1D08"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Превышение допустимой массы транспортного средства (процентов)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Размер вреда, причиняемого транспортными средствами, осуществляющими перевозки тяжеловесных грузов, вследствие превышения допустимой массы транспортного средства (рублей на 100 км)</w:t>
            </w:r>
          </w:p>
        </w:tc>
      </w:tr>
      <w:tr w:rsidR="00BC1D08" w:rsidRPr="00BC1D08" w:rsidTr="00BC1D08"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2451</w:t>
            </w:r>
          </w:p>
        </w:tc>
      </w:tr>
      <w:tr w:rsidR="00BC1D08" w:rsidRPr="00BC1D08" w:rsidTr="00BC1D08"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10 до 20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2802</w:t>
            </w:r>
          </w:p>
        </w:tc>
      </w:tr>
      <w:tr w:rsidR="00BC1D08" w:rsidRPr="00BC1D08" w:rsidTr="00BC1D08"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20 до 30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3154</w:t>
            </w:r>
          </w:p>
        </w:tc>
      </w:tr>
      <w:tr w:rsidR="00BC1D08" w:rsidRPr="00BC1D08" w:rsidTr="00BC1D08"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до 40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3506</w:t>
            </w:r>
          </w:p>
        </w:tc>
      </w:tr>
      <w:tr w:rsidR="00BC1D08" w:rsidRPr="00BC1D08" w:rsidTr="00BC1D08"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40 до 50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3857</w:t>
            </w:r>
          </w:p>
        </w:tc>
      </w:tr>
      <w:tr w:rsidR="00BC1D08" w:rsidRPr="00BC1D08" w:rsidTr="00BC1D08"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50 до 60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4209</w:t>
            </w:r>
          </w:p>
        </w:tc>
      </w:tr>
      <w:tr w:rsidR="00BC1D08" w:rsidRPr="00BC1D08" w:rsidTr="00BC1D08"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60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D08" w:rsidRPr="00BC1D08" w:rsidRDefault="00BC1D08" w:rsidP="00BC1D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рассчитывается по формулам, приведенным в Методике</w:t>
            </w:r>
          </w:p>
        </w:tc>
      </w:tr>
    </w:tbl>
    <w:p w:rsidR="00E95995" w:rsidRDefault="00E95995"/>
    <w:sectPr w:rsidR="00E95995" w:rsidSect="00BC1D08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08"/>
    <w:rsid w:val="00BC1D08"/>
    <w:rsid w:val="00BC6FE5"/>
    <w:rsid w:val="00E9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BB6D"/>
  <w15:chartTrackingRefBased/>
  <w15:docId w15:val="{58D6A958-D7C1-4E04-9EB0-9EFAE078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BC1D08"/>
    <w:pPr>
      <w:keepNext/>
      <w:spacing w:after="0" w:line="252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C1D08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rsid w:val="00BC1D0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BC1D0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5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3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2020-06-25T06:01:00Z</dcterms:created>
  <dcterms:modified xsi:type="dcterms:W3CDTF">2020-06-25T07:31:00Z</dcterms:modified>
</cp:coreProperties>
</file>