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E78" w:rsidRPr="00766E78" w:rsidRDefault="00766E78" w:rsidP="00766E78">
      <w:pPr>
        <w:jc w:val="center"/>
        <w:textAlignment w:val="baseline"/>
      </w:pPr>
      <w:r w:rsidRPr="00766E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71755</wp:posOffset>
                </wp:positionV>
                <wp:extent cx="1543050" cy="457200"/>
                <wp:effectExtent l="9525" t="7620" r="9525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E78" w:rsidRPr="00F55FAB" w:rsidRDefault="00766E78" w:rsidP="00766E7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3.6pt;margin-top:5.65pt;width:121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2TOgIAAFYEAAAOAAAAZHJzL2Uyb0RvYy54bWysVM2O0zAQviPxDpbvNG1pYTdqulq6FCEt&#10;P9LCAziOk1jYHmO7TZbb3nkF3oEDB268QveNGDvdboHbCh+smcz4m5lvZrI467UiW+G8BFPQyWhM&#10;iTAcKmmagn78sH5yQokPzFRMgREFvRaeni0fP1p0NhdTaEFVwhEEMT7vbEHbEGyeZZ63QjM/AisM&#10;GmtwmgVUXZNVjnWIrlU2HY+fZR24yjrgwnv8ejEY6TLh17Xg4V1dexGIKijmFtLt0l3GO1suWN44&#10;ZlvJ92mwB2ShmTQY9AB1wQIjGyf/gdKSO/BQhxEHnUFdSy5SDVjNZPxXNVctsyLVguR4e6DJ/z9Y&#10;/nb73hFZFXRKiWEaW7T7tvu++7H7tft5e3P7lUwjR531ObpeWXQO/QvosdepXm8vgX/yxMCqZaYR&#10;585B1wpWYY6T+DI7ejrg+AhSdm+gwmBsEyAB9bXTkUCkhCA69ur60B/RB8JjyPns6XiOJo622fw5&#10;DkAKwfK719b58EqAJlEoqMP+J3S2vfQhZsPyO5cYzIOS1VoqlRTXlCvlyJbhrKzT2aP/4aYM6Qp6&#10;Op/OBwIeAKFlwKFXUhf0ZBxPjMPySNtLUyU5MKkGGVNWZs9jpG4gMfRlj46R3BKqa2TUwTDcuIwo&#10;tOC+UNLhYBfUf94wJyhRrw125XQym8VNSEoikRJ3bCmPLcxwhCpooGQQV2HYno11smkx0jAHBs6x&#10;k7VMJN9ntc8bhzdxv1+0uB3HevK6/x0sfwMAAP//AwBQSwMEFAAGAAgAAAAhAHV184PeAAAACgEA&#10;AA8AAABkcnMvZG93bnJldi54bWxMj8FOwzAMhu9IvENkJC6IJW2lbSpNp2kCcd7gwi1rvLaicdom&#10;WzueHu8ER/v/9PtzsZldJy44htaThmShQCBV3rZUa/j8eHtegwjRkDWdJ9RwxQCb8v6uMLn1E+3x&#10;coi14BIKudHQxNjnUoaqQWfCwvdInJ386EzkcaylHc3E5a6TqVJL6UxLfKExPe4arL4PZ6fBT69X&#10;53FQ6dPXj3vfbYf9KR20fnyYty8gIs7xD4abPqtDyU5HfyYbRKdhtVyljHKQZCBugEoUb44a1lkG&#10;sizk/xfKXwAAAP//AwBQSwECLQAUAAYACAAAACEAtoM4kv4AAADhAQAAEwAAAAAAAAAAAAAAAAAA&#10;AAAAW0NvbnRlbnRfVHlwZXNdLnhtbFBLAQItABQABgAIAAAAIQA4/SH/1gAAAJQBAAALAAAAAAAA&#10;AAAAAAAAAC8BAABfcmVscy8ucmVsc1BLAQItABQABgAIAAAAIQCgkb2TOgIAAFYEAAAOAAAAAAAA&#10;AAAAAAAAAC4CAABkcnMvZTJvRG9jLnhtbFBLAQItABQABgAIAAAAIQB1dfOD3gAAAAoBAAAPAAAA&#10;AAAAAAAAAAAAAJQEAABkcnMvZG93bnJldi54bWxQSwUGAAAAAAQABADzAAAAnwUAAAAA&#10;" strokecolor="white">
                <v:textbox>
                  <w:txbxContent>
                    <w:p w:rsidR="00766E78" w:rsidRPr="00F55FAB" w:rsidRDefault="00766E78" w:rsidP="00766E7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6E78">
        <w:rPr>
          <w:noProof/>
        </w:rPr>
        <w:drawing>
          <wp:inline distT="0" distB="0" distL="0" distR="0">
            <wp:extent cx="542925" cy="714375"/>
            <wp:effectExtent l="0" t="0" r="9525" b="9525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E78" w:rsidRPr="00766E78" w:rsidRDefault="00766E78" w:rsidP="00766E78">
      <w:pPr>
        <w:jc w:val="center"/>
        <w:textAlignment w:val="baseline"/>
      </w:pPr>
    </w:p>
    <w:p w:rsidR="00766E78" w:rsidRPr="00766E78" w:rsidRDefault="00766E78" w:rsidP="00766E78">
      <w:pPr>
        <w:keepNext/>
        <w:jc w:val="center"/>
        <w:textAlignment w:val="baseline"/>
        <w:outlineLvl w:val="3"/>
        <w:rPr>
          <w:b/>
          <w:bCs/>
          <w:sz w:val="28"/>
          <w:szCs w:val="28"/>
        </w:rPr>
      </w:pPr>
      <w:r w:rsidRPr="00766E78">
        <w:rPr>
          <w:b/>
          <w:bCs/>
          <w:sz w:val="28"/>
          <w:szCs w:val="28"/>
        </w:rPr>
        <w:t>АДМИНИСТРАЦИЯ</w:t>
      </w:r>
    </w:p>
    <w:p w:rsidR="00766E78" w:rsidRPr="00766E78" w:rsidRDefault="00766E78" w:rsidP="00766E78">
      <w:pPr>
        <w:keepNext/>
        <w:jc w:val="center"/>
        <w:textAlignment w:val="baseline"/>
        <w:outlineLvl w:val="3"/>
        <w:rPr>
          <w:b/>
          <w:bCs/>
          <w:sz w:val="28"/>
          <w:szCs w:val="28"/>
        </w:rPr>
      </w:pPr>
      <w:r w:rsidRPr="00766E78">
        <w:rPr>
          <w:b/>
          <w:bCs/>
          <w:sz w:val="28"/>
          <w:szCs w:val="28"/>
        </w:rPr>
        <w:t xml:space="preserve">МЕЧЕТНЕНСКОГО МУНИЦИПАЛЬНОГО ОБРАЗОВАНИЯ </w:t>
      </w:r>
    </w:p>
    <w:p w:rsidR="00766E78" w:rsidRPr="00766E78" w:rsidRDefault="00766E78" w:rsidP="00766E78">
      <w:pPr>
        <w:keepNext/>
        <w:jc w:val="center"/>
        <w:textAlignment w:val="baseline"/>
        <w:outlineLvl w:val="3"/>
        <w:rPr>
          <w:b/>
          <w:bCs/>
          <w:sz w:val="26"/>
          <w:szCs w:val="26"/>
        </w:rPr>
      </w:pPr>
      <w:r w:rsidRPr="00766E78">
        <w:rPr>
          <w:b/>
          <w:bCs/>
          <w:sz w:val="26"/>
          <w:szCs w:val="26"/>
        </w:rPr>
        <w:t>СОВЕТСКОГО МУНИЦИПАЛЬНОГО РАЙОНА</w:t>
      </w:r>
    </w:p>
    <w:p w:rsidR="00766E78" w:rsidRPr="00766E78" w:rsidRDefault="00766E78" w:rsidP="00766E78">
      <w:pPr>
        <w:keepNext/>
        <w:jc w:val="center"/>
        <w:textAlignment w:val="baseline"/>
        <w:outlineLvl w:val="3"/>
        <w:rPr>
          <w:b/>
          <w:bCs/>
          <w:sz w:val="28"/>
          <w:szCs w:val="28"/>
        </w:rPr>
      </w:pPr>
      <w:r w:rsidRPr="00766E78">
        <w:rPr>
          <w:b/>
          <w:bCs/>
          <w:sz w:val="26"/>
          <w:szCs w:val="26"/>
        </w:rPr>
        <w:t>САРАТОВСКОЙ ОБЛАСТИ</w:t>
      </w:r>
    </w:p>
    <w:p w:rsidR="00766E78" w:rsidRPr="00766E78" w:rsidRDefault="00766E78" w:rsidP="00766E78">
      <w:pPr>
        <w:suppressAutoHyphens/>
        <w:spacing w:before="240"/>
        <w:jc w:val="center"/>
        <w:textAlignment w:val="baseline"/>
        <w:rPr>
          <w:b/>
          <w:spacing w:val="110"/>
          <w:sz w:val="30"/>
        </w:rPr>
      </w:pPr>
      <w:r w:rsidRPr="00766E78">
        <w:rPr>
          <w:b/>
          <w:spacing w:val="110"/>
          <w:sz w:val="30"/>
        </w:rPr>
        <w:t>ПОСТАНОВЛЕНИЕ</w:t>
      </w:r>
    </w:p>
    <w:p w:rsidR="00766E78" w:rsidRPr="00766E78" w:rsidRDefault="00766E78" w:rsidP="00766E78">
      <w:pPr>
        <w:framePr w:w="4181" w:h="335" w:hSpace="180" w:wrap="auto" w:vAnchor="page" w:hAnchor="page" w:x="1306" w:y="4636"/>
        <w:tabs>
          <w:tab w:val="left" w:pos="1985"/>
        </w:tabs>
        <w:textAlignment w:val="baseline"/>
        <w:rPr>
          <w:sz w:val="24"/>
          <w:szCs w:val="24"/>
        </w:rPr>
      </w:pPr>
    </w:p>
    <w:p w:rsidR="00766E78" w:rsidRPr="00766E78" w:rsidRDefault="00C7572A" w:rsidP="00766E78">
      <w:pPr>
        <w:framePr w:w="4181" w:h="335" w:hSpace="180" w:wrap="auto" w:vAnchor="page" w:hAnchor="page" w:x="1306" w:y="4636"/>
        <w:tabs>
          <w:tab w:val="left" w:pos="1985"/>
        </w:tabs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О</w:t>
      </w:r>
      <w:r w:rsidR="005163CE">
        <w:rPr>
          <w:sz w:val="28"/>
          <w:szCs w:val="28"/>
        </w:rPr>
        <w:t xml:space="preserve">т </w:t>
      </w:r>
      <w:r w:rsidR="00712FC3">
        <w:rPr>
          <w:sz w:val="28"/>
          <w:szCs w:val="28"/>
        </w:rPr>
        <w:t>29.12</w:t>
      </w:r>
      <w:r w:rsidR="00766E78" w:rsidRPr="00766E78">
        <w:rPr>
          <w:sz w:val="28"/>
          <w:szCs w:val="28"/>
        </w:rPr>
        <w:t>.20</w:t>
      </w:r>
      <w:r w:rsidR="00766E78">
        <w:rPr>
          <w:sz w:val="28"/>
          <w:szCs w:val="28"/>
        </w:rPr>
        <w:t>2</w:t>
      </w:r>
      <w:r w:rsidR="00712FC3">
        <w:rPr>
          <w:sz w:val="28"/>
          <w:szCs w:val="28"/>
        </w:rPr>
        <w:t>1</w:t>
      </w:r>
      <w:r w:rsidR="00766E78" w:rsidRPr="00766E78">
        <w:rPr>
          <w:sz w:val="28"/>
          <w:szCs w:val="28"/>
        </w:rPr>
        <w:t xml:space="preserve"> № </w:t>
      </w:r>
      <w:r w:rsidR="00712FC3">
        <w:rPr>
          <w:sz w:val="28"/>
          <w:szCs w:val="28"/>
        </w:rPr>
        <w:t>78</w:t>
      </w:r>
    </w:p>
    <w:p w:rsidR="00766E78" w:rsidRPr="00766E78" w:rsidRDefault="00766E78" w:rsidP="00766E78">
      <w:pPr>
        <w:suppressAutoHyphens/>
        <w:spacing w:before="240"/>
        <w:jc w:val="center"/>
        <w:textAlignment w:val="baseline"/>
        <w:rPr>
          <w:i/>
          <w:sz w:val="28"/>
        </w:rPr>
      </w:pPr>
    </w:p>
    <w:p w:rsidR="00766E78" w:rsidRPr="00766E78" w:rsidRDefault="00766E78" w:rsidP="00766E78">
      <w:pPr>
        <w:jc w:val="center"/>
        <w:textAlignment w:val="baseline"/>
      </w:pPr>
    </w:p>
    <w:p w:rsidR="00766E78" w:rsidRPr="00766E78" w:rsidRDefault="00766E78" w:rsidP="00766E78">
      <w:pPr>
        <w:jc w:val="center"/>
        <w:textAlignment w:val="baseline"/>
      </w:pPr>
    </w:p>
    <w:p w:rsidR="00766E78" w:rsidRPr="00766E78" w:rsidRDefault="00766E78" w:rsidP="00766E78">
      <w:pPr>
        <w:tabs>
          <w:tab w:val="left" w:pos="567"/>
        </w:tabs>
        <w:jc w:val="center"/>
        <w:textAlignment w:val="baseline"/>
        <w:rPr>
          <w:lang w:eastAsia="x-none"/>
        </w:rPr>
      </w:pPr>
      <w:r w:rsidRPr="00766E78">
        <w:rPr>
          <w:lang w:eastAsia="x-none"/>
        </w:rPr>
        <w:t>с</w:t>
      </w:r>
      <w:r w:rsidRPr="00766E78">
        <w:rPr>
          <w:lang w:val="x-none" w:eastAsia="x-none"/>
        </w:rPr>
        <w:t xml:space="preserve">. </w:t>
      </w:r>
      <w:proofErr w:type="spellStart"/>
      <w:r w:rsidRPr="00766E78">
        <w:rPr>
          <w:lang w:eastAsia="x-none"/>
        </w:rPr>
        <w:t>Мечетное</w:t>
      </w:r>
      <w:proofErr w:type="spellEnd"/>
    </w:p>
    <w:p w:rsidR="00766E78" w:rsidRPr="00766E78" w:rsidRDefault="00766E78" w:rsidP="00766E78">
      <w:pPr>
        <w:tabs>
          <w:tab w:val="left" w:pos="567"/>
        </w:tabs>
        <w:jc w:val="center"/>
        <w:textAlignment w:val="baseline"/>
        <w:rPr>
          <w:b/>
          <w:sz w:val="28"/>
          <w:lang w:val="x-none" w:eastAsia="x-none"/>
        </w:rPr>
      </w:pPr>
    </w:p>
    <w:p w:rsidR="005163CE" w:rsidRPr="005163CE" w:rsidRDefault="005163CE" w:rsidP="005163CE">
      <w:pPr>
        <w:widowControl w:val="0"/>
        <w:overflowPunct/>
        <w:rPr>
          <w:b/>
          <w:bCs/>
          <w:iCs/>
          <w:sz w:val="28"/>
          <w:szCs w:val="28"/>
        </w:rPr>
      </w:pPr>
      <w:r w:rsidRPr="005163CE">
        <w:rPr>
          <w:b/>
          <w:bCs/>
          <w:iCs/>
          <w:sz w:val="28"/>
          <w:szCs w:val="28"/>
        </w:rPr>
        <w:t>О внесении изменений в постановление</w:t>
      </w:r>
    </w:p>
    <w:p w:rsidR="005163CE" w:rsidRPr="005163CE" w:rsidRDefault="005163CE" w:rsidP="005163CE">
      <w:pPr>
        <w:widowControl w:val="0"/>
        <w:overflowPunct/>
        <w:rPr>
          <w:b/>
          <w:bCs/>
          <w:iCs/>
          <w:sz w:val="28"/>
          <w:szCs w:val="28"/>
        </w:rPr>
      </w:pPr>
      <w:r w:rsidRPr="005163CE">
        <w:rPr>
          <w:b/>
          <w:bCs/>
          <w:iCs/>
          <w:sz w:val="28"/>
          <w:szCs w:val="28"/>
        </w:rPr>
        <w:t xml:space="preserve">от </w:t>
      </w:r>
      <w:r w:rsidR="00712FC3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>6</w:t>
      </w:r>
      <w:r w:rsidR="00712FC3">
        <w:rPr>
          <w:b/>
          <w:bCs/>
          <w:iCs/>
          <w:sz w:val="28"/>
          <w:szCs w:val="28"/>
        </w:rPr>
        <w:t>.12.2014 № 44</w:t>
      </w:r>
    </w:p>
    <w:p w:rsidR="005163CE" w:rsidRPr="005163CE" w:rsidRDefault="005163CE" w:rsidP="005163CE">
      <w:pPr>
        <w:widowControl w:val="0"/>
        <w:overflowPunct/>
        <w:jc w:val="both"/>
        <w:rPr>
          <w:b/>
          <w:iCs/>
          <w:sz w:val="28"/>
          <w:szCs w:val="28"/>
        </w:rPr>
      </w:pPr>
    </w:p>
    <w:p w:rsidR="00712FC3" w:rsidRPr="00712FC3" w:rsidRDefault="005163CE" w:rsidP="00712FC3">
      <w:pPr>
        <w:widowControl w:val="0"/>
        <w:jc w:val="both"/>
        <w:rPr>
          <w:rFonts w:eastAsia="Lucida Sans Unicode"/>
          <w:sz w:val="28"/>
          <w:szCs w:val="28"/>
          <w:lang w:eastAsia="ar-SA"/>
        </w:rPr>
      </w:pPr>
      <w:r w:rsidRPr="005163CE">
        <w:rPr>
          <w:b/>
          <w:iCs/>
          <w:sz w:val="28"/>
          <w:szCs w:val="28"/>
        </w:rPr>
        <w:tab/>
      </w:r>
      <w:r w:rsidR="00712FC3" w:rsidRPr="00712FC3">
        <w:rPr>
          <w:rFonts w:eastAsia="Lucida Sans Unicode"/>
          <w:sz w:val="28"/>
          <w:szCs w:val="28"/>
          <w:lang w:eastAsia="ar-SA"/>
        </w:rPr>
        <w:t xml:space="preserve">В соответствии со статьей 94 Федерального </w:t>
      </w:r>
      <w:r w:rsidR="00712FC3" w:rsidRPr="00712FC3">
        <w:rPr>
          <w:rFonts w:eastAsia="Lucida Sans Unicode"/>
          <w:sz w:val="28"/>
          <w:szCs w:val="28"/>
          <w:lang w:eastAsia="ar-SA"/>
        </w:rPr>
        <w:t>закона от</w:t>
      </w:r>
      <w:r w:rsidR="00712FC3" w:rsidRPr="00712FC3">
        <w:rPr>
          <w:rFonts w:eastAsia="Lucida Sans Unicode"/>
          <w:sz w:val="28"/>
          <w:szCs w:val="28"/>
          <w:lang w:eastAsia="ar-SA"/>
        </w:rPr>
        <w:t xml:space="preserve"> 05.04.2013 № 44-ФЗ «О контрактной системе в сфере закупок товаров, работ, услуг для обеспечения государственных и муниципальных нужд», руководствуясь Уставом </w:t>
      </w:r>
      <w:proofErr w:type="spellStart"/>
      <w:r w:rsidR="00712FC3" w:rsidRPr="00712FC3">
        <w:rPr>
          <w:rFonts w:eastAsia="Lucida Sans Unicode"/>
          <w:sz w:val="28"/>
          <w:szCs w:val="28"/>
          <w:lang w:eastAsia="ar-SA"/>
        </w:rPr>
        <w:t>Мечетненского</w:t>
      </w:r>
      <w:proofErr w:type="spellEnd"/>
      <w:r w:rsidR="00712FC3" w:rsidRPr="00712FC3">
        <w:rPr>
          <w:rFonts w:eastAsia="Lucida Sans Unicode"/>
          <w:sz w:val="28"/>
          <w:szCs w:val="28"/>
          <w:lang w:eastAsia="ar-SA"/>
        </w:rPr>
        <w:t xml:space="preserve"> муниципального образования, администрация </w:t>
      </w:r>
      <w:proofErr w:type="spellStart"/>
      <w:r w:rsidR="00712FC3" w:rsidRPr="00712FC3">
        <w:rPr>
          <w:rFonts w:eastAsia="Lucida Sans Unicode"/>
          <w:sz w:val="28"/>
          <w:szCs w:val="28"/>
          <w:lang w:eastAsia="ar-SA"/>
        </w:rPr>
        <w:t>Мечетненского</w:t>
      </w:r>
      <w:proofErr w:type="spellEnd"/>
      <w:r w:rsidR="00712FC3" w:rsidRPr="00712FC3">
        <w:rPr>
          <w:rFonts w:eastAsia="Lucida Sans Unicode"/>
          <w:sz w:val="28"/>
          <w:szCs w:val="28"/>
          <w:lang w:eastAsia="ar-SA"/>
        </w:rPr>
        <w:t xml:space="preserve"> муниципального образования ПОСТАНОВЛЯЕТ:              </w:t>
      </w:r>
    </w:p>
    <w:p w:rsidR="00712FC3" w:rsidRDefault="00712FC3" w:rsidP="00712FC3">
      <w:pPr>
        <w:keepNext/>
        <w:tabs>
          <w:tab w:val="left" w:pos="7020"/>
        </w:tabs>
        <w:suppressAutoHyphens/>
        <w:overflowPunct/>
        <w:autoSpaceDE/>
        <w:autoSpaceDN/>
        <w:adjustRightInd/>
        <w:jc w:val="both"/>
        <w:rPr>
          <w:rFonts w:eastAsia="Lucida Sans Unicode"/>
          <w:sz w:val="28"/>
          <w:szCs w:val="28"/>
          <w:lang w:eastAsia="ar-SA"/>
        </w:rPr>
      </w:pPr>
      <w:r w:rsidRPr="00712FC3">
        <w:rPr>
          <w:rFonts w:eastAsia="Lucida Sans Unicode"/>
          <w:sz w:val="28"/>
          <w:szCs w:val="28"/>
          <w:lang w:eastAsia="ar-SA"/>
        </w:rPr>
        <w:t xml:space="preserve">    1.</w:t>
      </w:r>
      <w:r>
        <w:rPr>
          <w:rFonts w:eastAsia="Lucida Sans Unicode"/>
          <w:sz w:val="28"/>
          <w:szCs w:val="28"/>
          <w:lang w:eastAsia="ar-SA"/>
        </w:rPr>
        <w:t>Внести изменения в постановление от 26.12.2014 № 44 «О создании Приёмочной комиссии</w:t>
      </w:r>
      <w:r w:rsidRPr="00712FC3">
        <w:rPr>
          <w:rFonts w:eastAsia="Lucida Sans Unicode"/>
          <w:sz w:val="28"/>
          <w:szCs w:val="28"/>
          <w:lang w:eastAsia="ar-SA"/>
        </w:rPr>
        <w:t xml:space="preserve"> для </w:t>
      </w:r>
      <w:r>
        <w:rPr>
          <w:rFonts w:eastAsia="Lucida Sans Unicode"/>
          <w:sz w:val="28"/>
          <w:szCs w:val="28"/>
          <w:lang w:eastAsia="ar-SA"/>
        </w:rPr>
        <w:t>приемки   поставленных товаров, выполненной</w:t>
      </w:r>
      <w:r w:rsidRPr="00712FC3">
        <w:rPr>
          <w:rFonts w:eastAsia="Lucida Sans Unicode"/>
          <w:sz w:val="28"/>
          <w:szCs w:val="28"/>
          <w:lang w:eastAsia="ar-SA"/>
        </w:rPr>
        <w:t xml:space="preserve"> работ</w:t>
      </w:r>
      <w:r>
        <w:rPr>
          <w:rFonts w:eastAsia="Lucida Sans Unicode"/>
          <w:sz w:val="28"/>
          <w:szCs w:val="28"/>
          <w:lang w:eastAsia="ar-SA"/>
        </w:rPr>
        <w:t xml:space="preserve"> или оказанной</w:t>
      </w:r>
      <w:r w:rsidRPr="00712FC3">
        <w:rPr>
          <w:rFonts w:eastAsia="Lucida Sans Unicode"/>
          <w:sz w:val="28"/>
          <w:szCs w:val="28"/>
          <w:lang w:eastAsia="ar-SA"/>
        </w:rPr>
        <w:t xml:space="preserve"> услуг</w:t>
      </w:r>
      <w:r>
        <w:rPr>
          <w:rFonts w:eastAsia="Lucida Sans Unicode"/>
          <w:sz w:val="28"/>
          <w:szCs w:val="28"/>
          <w:lang w:eastAsia="ar-SA"/>
        </w:rPr>
        <w:t>и</w:t>
      </w:r>
      <w:r w:rsidRPr="00712FC3">
        <w:rPr>
          <w:rFonts w:eastAsia="Lucida Sans Unicode"/>
          <w:sz w:val="28"/>
          <w:szCs w:val="28"/>
          <w:lang w:eastAsia="ar-SA"/>
        </w:rPr>
        <w:t xml:space="preserve">, результатов отдельного исполнения контракта </w:t>
      </w:r>
      <w:r w:rsidRPr="00712FC3">
        <w:rPr>
          <w:rFonts w:eastAsia="Lucida Sans Unicode"/>
          <w:sz w:val="28"/>
          <w:szCs w:val="28"/>
          <w:lang w:eastAsia="ar-SA"/>
        </w:rPr>
        <w:t>при осуществлении</w:t>
      </w:r>
      <w:r w:rsidRPr="00712FC3">
        <w:rPr>
          <w:rFonts w:eastAsia="Lucida Sans Unicode"/>
          <w:sz w:val="28"/>
          <w:szCs w:val="28"/>
          <w:lang w:eastAsia="ar-SA"/>
        </w:rPr>
        <w:t xml:space="preserve"> закупок товаров (работ, услуг) для обеспечения</w:t>
      </w:r>
      <w:r>
        <w:rPr>
          <w:rFonts w:eastAsia="Lucida Sans Unicode"/>
          <w:sz w:val="28"/>
          <w:szCs w:val="28"/>
          <w:lang w:eastAsia="ar-SA"/>
        </w:rPr>
        <w:t xml:space="preserve"> государственных (м</w:t>
      </w:r>
      <w:r w:rsidRPr="00712FC3">
        <w:rPr>
          <w:rFonts w:eastAsia="Lucida Sans Unicode"/>
          <w:sz w:val="28"/>
          <w:szCs w:val="28"/>
          <w:lang w:eastAsia="ar-SA"/>
        </w:rPr>
        <w:t>униципальных</w:t>
      </w:r>
      <w:r>
        <w:rPr>
          <w:rFonts w:eastAsia="Lucida Sans Unicode"/>
          <w:sz w:val="28"/>
          <w:szCs w:val="28"/>
          <w:lang w:eastAsia="ar-SA"/>
        </w:rPr>
        <w:t>)</w:t>
      </w:r>
      <w:r w:rsidRPr="00712FC3">
        <w:rPr>
          <w:rFonts w:eastAsia="Lucida Sans Unicode"/>
          <w:sz w:val="28"/>
          <w:szCs w:val="28"/>
          <w:lang w:eastAsia="ar-SA"/>
        </w:rPr>
        <w:t xml:space="preserve"> </w:t>
      </w:r>
      <w:r w:rsidRPr="00712FC3">
        <w:rPr>
          <w:rFonts w:eastAsia="Lucida Sans Unicode"/>
          <w:sz w:val="28"/>
          <w:szCs w:val="28"/>
          <w:lang w:eastAsia="ar-SA"/>
        </w:rPr>
        <w:t xml:space="preserve">нужд </w:t>
      </w:r>
      <w:r>
        <w:rPr>
          <w:rFonts w:eastAsia="Lucida Sans Unicode"/>
          <w:sz w:val="28"/>
          <w:szCs w:val="28"/>
          <w:lang w:eastAsia="ar-SA"/>
        </w:rPr>
        <w:t>заказчика и утверждении Положения о приемочной комиссии:</w:t>
      </w:r>
    </w:p>
    <w:p w:rsidR="00712FC3" w:rsidRPr="00712FC3" w:rsidRDefault="00712FC3" w:rsidP="00712FC3">
      <w:pPr>
        <w:keepNext/>
        <w:tabs>
          <w:tab w:val="left" w:pos="7020"/>
        </w:tabs>
        <w:suppressAutoHyphens/>
        <w:overflowPunct/>
        <w:autoSpaceDE/>
        <w:autoSpaceDN/>
        <w:adjustRightInd/>
        <w:jc w:val="both"/>
        <w:rPr>
          <w:rFonts w:eastAsia="Lucida Sans Unicode"/>
          <w:sz w:val="28"/>
          <w:szCs w:val="28"/>
          <w:lang w:eastAsia="ar-SA"/>
        </w:rPr>
      </w:pPr>
      <w:r>
        <w:rPr>
          <w:rFonts w:eastAsia="Lucida Sans Unicode"/>
          <w:sz w:val="28"/>
          <w:szCs w:val="28"/>
          <w:lang w:eastAsia="ar-SA"/>
        </w:rPr>
        <w:t xml:space="preserve">      - пункт 3 постановления изложить в новой редакции:</w:t>
      </w:r>
    </w:p>
    <w:p w:rsidR="00712FC3" w:rsidRPr="00712FC3" w:rsidRDefault="00712FC3" w:rsidP="00712FC3">
      <w:pPr>
        <w:overflowPunct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712FC3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>- в</w:t>
      </w:r>
      <w:r w:rsidRPr="00712FC3">
        <w:rPr>
          <w:sz w:val="28"/>
          <w:szCs w:val="28"/>
          <w:lang w:eastAsia="ar-SA"/>
        </w:rPr>
        <w:t>ключить в</w:t>
      </w:r>
      <w:r w:rsidRPr="00712FC3">
        <w:rPr>
          <w:sz w:val="28"/>
          <w:szCs w:val="28"/>
          <w:lang w:eastAsia="ar-SA"/>
        </w:rPr>
        <w:t xml:space="preserve"> состав приемочной комиссии нижеследующих работников:</w:t>
      </w:r>
    </w:p>
    <w:p w:rsidR="00712FC3" w:rsidRPr="00712FC3" w:rsidRDefault="00712FC3" w:rsidP="00712FC3">
      <w:pPr>
        <w:overflowPunct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712FC3">
        <w:rPr>
          <w:sz w:val="28"/>
          <w:szCs w:val="28"/>
          <w:lang w:eastAsia="ar-SA"/>
        </w:rPr>
        <w:t xml:space="preserve">            </w:t>
      </w:r>
      <w:r>
        <w:rPr>
          <w:sz w:val="28"/>
          <w:szCs w:val="28"/>
          <w:lang w:eastAsia="ar-SA"/>
        </w:rPr>
        <w:t>Леонова Ирина Ивановна</w:t>
      </w:r>
      <w:r w:rsidRPr="00712FC3">
        <w:rPr>
          <w:sz w:val="28"/>
          <w:szCs w:val="28"/>
          <w:lang w:eastAsia="ar-SA"/>
        </w:rPr>
        <w:t xml:space="preserve"> –</w:t>
      </w:r>
      <w:r w:rsidRPr="00712FC3">
        <w:rPr>
          <w:sz w:val="28"/>
          <w:szCs w:val="28"/>
          <w:lang w:eastAsia="ar-SA"/>
        </w:rPr>
        <w:t xml:space="preserve"> председатель приемочной комиссии, </w:t>
      </w:r>
      <w:proofErr w:type="spellStart"/>
      <w:r>
        <w:rPr>
          <w:sz w:val="28"/>
          <w:szCs w:val="28"/>
          <w:lang w:eastAsia="ar-SA"/>
        </w:rPr>
        <w:t>и.</w:t>
      </w:r>
      <w:proofErr w:type="gramStart"/>
      <w:r>
        <w:rPr>
          <w:sz w:val="28"/>
          <w:szCs w:val="28"/>
          <w:lang w:eastAsia="ar-SA"/>
        </w:rPr>
        <w:t>о.главы</w:t>
      </w:r>
      <w:proofErr w:type="spellEnd"/>
      <w:proofErr w:type="gramEnd"/>
      <w:r w:rsidRPr="00712FC3">
        <w:rPr>
          <w:sz w:val="28"/>
          <w:szCs w:val="28"/>
          <w:lang w:eastAsia="ar-SA"/>
        </w:rPr>
        <w:t xml:space="preserve"> </w:t>
      </w:r>
      <w:proofErr w:type="spellStart"/>
      <w:r w:rsidRPr="00712FC3">
        <w:rPr>
          <w:sz w:val="28"/>
          <w:szCs w:val="28"/>
          <w:lang w:eastAsia="ar-SA"/>
        </w:rPr>
        <w:t>Мечетненского</w:t>
      </w:r>
      <w:proofErr w:type="spellEnd"/>
      <w:r w:rsidRPr="00712FC3">
        <w:rPr>
          <w:sz w:val="28"/>
          <w:szCs w:val="28"/>
          <w:lang w:eastAsia="ar-SA"/>
        </w:rPr>
        <w:t xml:space="preserve"> муниципального образования;</w:t>
      </w:r>
    </w:p>
    <w:p w:rsidR="00712FC3" w:rsidRPr="00712FC3" w:rsidRDefault="00712FC3" w:rsidP="00712FC3">
      <w:pPr>
        <w:overflowPunct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712FC3">
        <w:rPr>
          <w:sz w:val="28"/>
          <w:szCs w:val="28"/>
          <w:lang w:eastAsia="ar-SA"/>
        </w:rPr>
        <w:t xml:space="preserve">          Шишкина Татьяна Николаевна – член приемочной комиссии;</w:t>
      </w:r>
    </w:p>
    <w:p w:rsidR="00712FC3" w:rsidRPr="00712FC3" w:rsidRDefault="00712FC3" w:rsidP="00712FC3">
      <w:pPr>
        <w:overflowPunct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712FC3">
        <w:rPr>
          <w:sz w:val="28"/>
          <w:szCs w:val="28"/>
          <w:lang w:eastAsia="ar-SA"/>
        </w:rPr>
        <w:t xml:space="preserve">          </w:t>
      </w:r>
      <w:proofErr w:type="spellStart"/>
      <w:r>
        <w:rPr>
          <w:sz w:val="28"/>
          <w:szCs w:val="28"/>
          <w:lang w:eastAsia="ar-SA"/>
        </w:rPr>
        <w:t>Дрождева</w:t>
      </w:r>
      <w:proofErr w:type="spellEnd"/>
      <w:r>
        <w:rPr>
          <w:sz w:val="28"/>
          <w:szCs w:val="28"/>
          <w:lang w:eastAsia="ar-SA"/>
        </w:rPr>
        <w:t xml:space="preserve"> Татьяна Юрьевна</w:t>
      </w:r>
      <w:r w:rsidRPr="00712FC3">
        <w:rPr>
          <w:sz w:val="28"/>
          <w:szCs w:val="28"/>
          <w:lang w:eastAsia="ar-SA"/>
        </w:rPr>
        <w:t xml:space="preserve"> – член приемочной комиссии;</w:t>
      </w:r>
    </w:p>
    <w:p w:rsidR="00712FC3" w:rsidRPr="00712FC3" w:rsidRDefault="00712FC3" w:rsidP="00712FC3">
      <w:pPr>
        <w:overflowPunct/>
        <w:autoSpaceDE/>
        <w:autoSpaceDN/>
        <w:adjustRightInd/>
        <w:rPr>
          <w:sz w:val="28"/>
          <w:szCs w:val="28"/>
          <w:lang w:eastAsia="ar-SA"/>
        </w:rPr>
      </w:pPr>
      <w:r w:rsidRPr="00712FC3">
        <w:rPr>
          <w:sz w:val="28"/>
          <w:szCs w:val="28"/>
          <w:lang w:eastAsia="ar-SA"/>
        </w:rPr>
        <w:t xml:space="preserve">          </w:t>
      </w:r>
      <w:proofErr w:type="spellStart"/>
      <w:r>
        <w:rPr>
          <w:sz w:val="28"/>
          <w:szCs w:val="28"/>
          <w:lang w:eastAsia="ar-SA"/>
        </w:rPr>
        <w:t>Абушаева</w:t>
      </w:r>
      <w:proofErr w:type="spellEnd"/>
      <w:r>
        <w:rPr>
          <w:sz w:val="28"/>
          <w:szCs w:val="28"/>
          <w:lang w:eastAsia="ar-SA"/>
        </w:rPr>
        <w:t xml:space="preserve"> Людмила </w:t>
      </w:r>
      <w:proofErr w:type="spellStart"/>
      <w:proofErr w:type="gramStart"/>
      <w:r>
        <w:rPr>
          <w:sz w:val="28"/>
          <w:szCs w:val="28"/>
          <w:lang w:eastAsia="ar-SA"/>
        </w:rPr>
        <w:t>Халиловна</w:t>
      </w:r>
      <w:proofErr w:type="spellEnd"/>
      <w:r w:rsidRPr="00712FC3">
        <w:rPr>
          <w:sz w:val="28"/>
          <w:szCs w:val="28"/>
          <w:lang w:eastAsia="ar-SA"/>
        </w:rPr>
        <w:t xml:space="preserve">  -</w:t>
      </w:r>
      <w:proofErr w:type="gramEnd"/>
      <w:r w:rsidRPr="00712FC3">
        <w:rPr>
          <w:sz w:val="28"/>
          <w:szCs w:val="28"/>
          <w:lang w:eastAsia="ar-SA"/>
        </w:rPr>
        <w:t xml:space="preserve"> член приемочной комиссии;</w:t>
      </w:r>
    </w:p>
    <w:p w:rsidR="00712FC3" w:rsidRPr="00712FC3" w:rsidRDefault="00712FC3" w:rsidP="00712FC3">
      <w:pPr>
        <w:overflowPunct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712FC3">
        <w:rPr>
          <w:sz w:val="28"/>
          <w:szCs w:val="28"/>
          <w:lang w:eastAsia="ar-SA"/>
        </w:rPr>
        <w:t xml:space="preserve">          </w:t>
      </w:r>
      <w:r>
        <w:rPr>
          <w:sz w:val="28"/>
          <w:szCs w:val="28"/>
          <w:lang w:eastAsia="ar-SA"/>
        </w:rPr>
        <w:t>Шаталина Оксана Александровна</w:t>
      </w:r>
      <w:r w:rsidRPr="00712FC3">
        <w:rPr>
          <w:sz w:val="28"/>
          <w:szCs w:val="28"/>
          <w:lang w:eastAsia="ar-SA"/>
        </w:rPr>
        <w:t xml:space="preserve"> – член приемочной комиссии;</w:t>
      </w:r>
    </w:p>
    <w:p w:rsidR="00712FC3" w:rsidRPr="00712FC3" w:rsidRDefault="00712FC3" w:rsidP="00712FC3">
      <w:pPr>
        <w:overflowPunct/>
        <w:autoSpaceDE/>
        <w:autoSpaceDN/>
        <w:adjustRightInd/>
        <w:ind w:firstLine="426"/>
        <w:jc w:val="both"/>
        <w:rPr>
          <w:sz w:val="28"/>
          <w:szCs w:val="28"/>
        </w:rPr>
      </w:pPr>
      <w:r w:rsidRPr="00712FC3">
        <w:rPr>
          <w:sz w:val="28"/>
          <w:szCs w:val="28"/>
        </w:rPr>
        <w:t>2. Настоящее распоряжение вступа</w:t>
      </w:r>
      <w:r>
        <w:rPr>
          <w:sz w:val="28"/>
          <w:szCs w:val="28"/>
        </w:rPr>
        <w:t>ет в силу со дня его подписания и подлежит официальному обнародованию в установленном порядке.</w:t>
      </w:r>
    </w:p>
    <w:p w:rsidR="005163CE" w:rsidRPr="005163CE" w:rsidRDefault="005163CE" w:rsidP="00712FC3">
      <w:pPr>
        <w:widowControl w:val="0"/>
        <w:overflowPunct/>
        <w:jc w:val="both"/>
        <w:rPr>
          <w:iCs/>
          <w:sz w:val="28"/>
          <w:szCs w:val="28"/>
        </w:rPr>
      </w:pPr>
    </w:p>
    <w:p w:rsidR="005163CE" w:rsidRDefault="005163CE" w:rsidP="000F324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F324E" w:rsidRDefault="00712FC3" w:rsidP="000F324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</w:t>
      </w:r>
      <w:proofErr w:type="gramStart"/>
      <w:r>
        <w:rPr>
          <w:b/>
          <w:sz w:val="28"/>
          <w:szCs w:val="28"/>
        </w:rPr>
        <w:t>о.г</w:t>
      </w:r>
      <w:r w:rsidR="000F324E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proofErr w:type="spellEnd"/>
      <w:proofErr w:type="gramEnd"/>
      <w:r w:rsidR="000F324E">
        <w:rPr>
          <w:b/>
          <w:sz w:val="28"/>
          <w:szCs w:val="28"/>
        </w:rPr>
        <w:t xml:space="preserve"> </w:t>
      </w:r>
      <w:proofErr w:type="spellStart"/>
      <w:r w:rsidR="000F324E">
        <w:rPr>
          <w:b/>
          <w:sz w:val="28"/>
          <w:szCs w:val="28"/>
        </w:rPr>
        <w:t>Мечетненского</w:t>
      </w:r>
      <w:proofErr w:type="spellEnd"/>
      <w:r w:rsidR="000F324E">
        <w:rPr>
          <w:b/>
          <w:sz w:val="28"/>
          <w:szCs w:val="28"/>
        </w:rPr>
        <w:t xml:space="preserve"> </w:t>
      </w:r>
    </w:p>
    <w:p w:rsidR="000F324E" w:rsidRDefault="000F324E" w:rsidP="000F32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</w:t>
      </w:r>
      <w:r w:rsidR="00712FC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.</w:t>
      </w:r>
      <w:r w:rsidR="00712FC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. </w:t>
      </w:r>
      <w:r w:rsidR="00712FC3">
        <w:rPr>
          <w:b/>
          <w:sz w:val="28"/>
          <w:szCs w:val="28"/>
        </w:rPr>
        <w:t>Леонова</w:t>
      </w:r>
    </w:p>
    <w:p w:rsidR="000F324E" w:rsidRDefault="000F324E" w:rsidP="000F324E">
      <w:pPr>
        <w:rPr>
          <w:b/>
          <w:sz w:val="28"/>
          <w:szCs w:val="28"/>
        </w:rPr>
      </w:pPr>
    </w:p>
    <w:p w:rsidR="000F324E" w:rsidRDefault="000F324E" w:rsidP="000F324E">
      <w:pPr>
        <w:rPr>
          <w:sz w:val="28"/>
          <w:szCs w:val="28"/>
        </w:rPr>
      </w:pPr>
      <w:bookmarkStart w:id="0" w:name="_GoBack"/>
      <w:bookmarkEnd w:id="0"/>
    </w:p>
    <w:sectPr w:rsidR="000F324E" w:rsidSect="000F324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D6989"/>
    <w:multiLevelType w:val="hybridMultilevel"/>
    <w:tmpl w:val="8E0265D0"/>
    <w:lvl w:ilvl="0" w:tplc="84FAF49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78"/>
    <w:rsid w:val="00092191"/>
    <w:rsid w:val="000F324E"/>
    <w:rsid w:val="003B33E9"/>
    <w:rsid w:val="005163CE"/>
    <w:rsid w:val="00532E0C"/>
    <w:rsid w:val="00712FC3"/>
    <w:rsid w:val="00766E78"/>
    <w:rsid w:val="00A45C10"/>
    <w:rsid w:val="00AD39CD"/>
    <w:rsid w:val="00C30D6C"/>
    <w:rsid w:val="00C7572A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AAD3"/>
  <w15:chartTrackingRefBased/>
  <w15:docId w15:val="{52B1BFD1-F4AB-47D4-9311-988CA4C1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324E"/>
    <w:pPr>
      <w:keepNext/>
      <w:overflowPunct/>
      <w:autoSpaceDE/>
      <w:autoSpaceDN/>
      <w:adjustRightInd/>
      <w:spacing w:line="252" w:lineRule="auto"/>
      <w:jc w:val="center"/>
      <w:outlineLvl w:val="0"/>
    </w:pPr>
    <w:rPr>
      <w:color w:val="000000"/>
      <w:spacing w:val="24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E7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324E"/>
    <w:rPr>
      <w:rFonts w:ascii="Times New Roman" w:eastAsia="Times New Roman" w:hAnsi="Times New Roman" w:cs="Times New Roman"/>
      <w:color w:val="000000"/>
      <w:spacing w:val="24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0F324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0F324E"/>
    <w:pPr>
      <w:overflowPunct/>
      <w:autoSpaceDE/>
      <w:autoSpaceDN/>
      <w:adjustRightInd/>
      <w:ind w:left="540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32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uiPriority w:val="99"/>
    <w:rsid w:val="000F32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0F3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F324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33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33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2020-07-30T11:10:00Z</cp:lastPrinted>
  <dcterms:created xsi:type="dcterms:W3CDTF">2022-02-28T13:01:00Z</dcterms:created>
  <dcterms:modified xsi:type="dcterms:W3CDTF">2022-02-28T13:01:00Z</dcterms:modified>
</cp:coreProperties>
</file>