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5" w:rsidRDefault="007178B5" w:rsidP="00D31D25">
      <w:pPr>
        <w:shd w:val="clear" w:color="auto" w:fill="FFFFFF"/>
        <w:spacing w:line="322" w:lineRule="exact"/>
        <w:ind w:left="14"/>
        <w:jc w:val="center"/>
      </w:pPr>
      <w:r>
        <w:pict>
          <v:group id="_x0000_s1026" style="position:absolute;left:0;text-align:left;margin-left:210pt;margin-top:5.95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D31D25" w:rsidRDefault="00D31D25" w:rsidP="00D31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16"/>
                      </w:rPr>
                      <w:tab/>
                    </w:r>
                    <w:r>
                      <w:rPr>
                        <w:szCs w:val="16"/>
                      </w:rPr>
                      <w:tab/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  <w:r w:rsidR="00D31D25">
        <w:t xml:space="preserve">                                                                                                                                                                </w:t>
      </w: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</w:t>
      </w: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                                                                                                                  </w:t>
      </w:r>
    </w:p>
    <w:p w:rsidR="00D31D25" w:rsidRDefault="00D31D25" w:rsidP="00D31D25">
      <w:pPr>
        <w:shd w:val="clear" w:color="auto" w:fill="FFFFFF"/>
        <w:spacing w:before="34" w:line="322" w:lineRule="exact"/>
        <w:ind w:left="14"/>
        <w:jc w:val="center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МЕЧЕТНЕНСКОЕ МУНИЦИПАЛЬНОЕ ОБРАЗОВАНИЕ</w:t>
      </w:r>
    </w:p>
    <w:p w:rsidR="00D31D25" w:rsidRDefault="00D31D25" w:rsidP="00D31D25">
      <w:pPr>
        <w:shd w:val="clear" w:color="auto" w:fill="FFFFFF"/>
        <w:spacing w:before="5" w:line="322" w:lineRule="exact"/>
        <w:ind w:left="34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СОВЕТСКОГО   МУНИЦИПАЛЬНОГО РАЙОНА</w:t>
      </w:r>
    </w:p>
    <w:p w:rsidR="00D31D25" w:rsidRDefault="00D31D25" w:rsidP="00D31D25">
      <w:pPr>
        <w:shd w:val="clear" w:color="auto" w:fill="FFFFFF"/>
        <w:spacing w:line="322" w:lineRule="exact"/>
        <w:ind w:left="29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САРАТОВСКОЙ   ОБЛАСТИ         </w:t>
      </w:r>
    </w:p>
    <w:p w:rsidR="00D31D25" w:rsidRDefault="00D31D25" w:rsidP="00D31D2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СОВЕТ ДЕПУТАТОВ</w:t>
      </w:r>
    </w:p>
    <w:p w:rsidR="00D31D25" w:rsidRDefault="00D31D25" w:rsidP="00D31D25">
      <w:pPr>
        <w:shd w:val="clear" w:color="auto" w:fill="FFFFFF"/>
        <w:spacing w:line="322" w:lineRule="exact"/>
        <w:ind w:left="29"/>
        <w:jc w:val="center"/>
      </w:pPr>
      <w:r>
        <w:rPr>
          <w:b w:val="0"/>
          <w:bCs w:val="0"/>
          <w:color w:val="000000"/>
          <w:sz w:val="28"/>
          <w:szCs w:val="28"/>
        </w:rPr>
        <w:t>(третьего    созыва)</w:t>
      </w:r>
    </w:p>
    <w:p w:rsidR="00D31D25" w:rsidRDefault="00D31D25" w:rsidP="00D31D25">
      <w:pPr>
        <w:shd w:val="clear" w:color="auto" w:fill="FFFFFF"/>
        <w:spacing w:before="307"/>
        <w:ind w:left="24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РЕШЕНИЕ</w:t>
      </w:r>
    </w:p>
    <w:p w:rsidR="00D31D25" w:rsidRDefault="00A16657" w:rsidP="00D31D25">
      <w:pPr>
        <w:shd w:val="clear" w:color="auto" w:fill="FFFFFF"/>
        <w:spacing w:before="336"/>
        <w:ind w:left="34"/>
        <w:rPr>
          <w:sz w:val="24"/>
          <w:szCs w:val="24"/>
        </w:rPr>
      </w:pPr>
      <w:r>
        <w:rPr>
          <w:b w:val="0"/>
          <w:bCs w:val="0"/>
          <w:color w:val="000000"/>
          <w:spacing w:val="5"/>
          <w:sz w:val="24"/>
          <w:szCs w:val="24"/>
        </w:rPr>
        <w:t>от  27</w:t>
      </w:r>
      <w:r w:rsidR="00D31D25">
        <w:rPr>
          <w:b w:val="0"/>
          <w:bCs w:val="0"/>
          <w:color w:val="000000"/>
          <w:spacing w:val="5"/>
          <w:sz w:val="24"/>
          <w:szCs w:val="24"/>
        </w:rPr>
        <w:t>.04.201</w:t>
      </w:r>
      <w:r>
        <w:rPr>
          <w:b w:val="0"/>
          <w:bCs w:val="0"/>
          <w:color w:val="000000"/>
          <w:spacing w:val="5"/>
          <w:sz w:val="24"/>
          <w:szCs w:val="24"/>
        </w:rPr>
        <w:t>6</w:t>
      </w:r>
      <w:r w:rsidR="00D31D25">
        <w:rPr>
          <w:b w:val="0"/>
          <w:bCs w:val="0"/>
          <w:color w:val="000000"/>
          <w:spacing w:val="5"/>
          <w:sz w:val="24"/>
          <w:szCs w:val="24"/>
        </w:rPr>
        <w:t xml:space="preserve"> № </w:t>
      </w:r>
      <w:r>
        <w:rPr>
          <w:b w:val="0"/>
          <w:bCs w:val="0"/>
          <w:color w:val="000000"/>
          <w:spacing w:val="5"/>
          <w:sz w:val="24"/>
          <w:szCs w:val="24"/>
        </w:rPr>
        <w:t>122</w:t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 xml:space="preserve">          </w:t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D31D2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</w:p>
    <w:p w:rsidR="00D31D25" w:rsidRPr="00D31D25" w:rsidRDefault="00D31D25" w:rsidP="00D31D25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proofErr w:type="spellStart"/>
      <w:r w:rsidRPr="00D31D25">
        <w:rPr>
          <w:b w:val="0"/>
        </w:rPr>
        <w:t>с</w:t>
      </w:r>
      <w:proofErr w:type="gramStart"/>
      <w:r w:rsidRPr="00D31D25">
        <w:rPr>
          <w:b w:val="0"/>
        </w:rPr>
        <w:t>.М</w:t>
      </w:r>
      <w:proofErr w:type="gramEnd"/>
      <w:r w:rsidRPr="00D31D25">
        <w:rPr>
          <w:b w:val="0"/>
        </w:rPr>
        <w:t>ечетное</w:t>
      </w:r>
      <w:proofErr w:type="spellEnd"/>
      <w:r w:rsidRPr="00D31D25">
        <w:rPr>
          <w:b w:val="0"/>
        </w:rPr>
        <w:tab/>
      </w:r>
    </w:p>
    <w:p w:rsidR="00D31D25" w:rsidRDefault="00D31D25" w:rsidP="00D31D25">
      <w:pPr>
        <w:shd w:val="clear" w:color="auto" w:fill="FFFFFF"/>
        <w:ind w:left="34"/>
        <w:jc w:val="center"/>
        <w:rPr>
          <w:b w:val="0"/>
          <w:bCs w:val="0"/>
          <w:color w:val="000000"/>
          <w:spacing w:val="-1"/>
        </w:rPr>
      </w:pPr>
    </w:p>
    <w:p w:rsidR="00D31D25" w:rsidRDefault="00D31D25" w:rsidP="00D31D25">
      <w:pPr>
        <w:shd w:val="clear" w:color="auto" w:fill="FFFFFF"/>
        <w:ind w:left="34"/>
        <w:jc w:val="center"/>
        <w:rPr>
          <w:b w:val="0"/>
          <w:bCs w:val="0"/>
          <w:color w:val="000000"/>
          <w:spacing w:val="-1"/>
        </w:rPr>
      </w:pP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тарифов ООО УК «</w:t>
      </w:r>
      <w:proofErr w:type="spellStart"/>
      <w:r>
        <w:rPr>
          <w:sz w:val="28"/>
          <w:szCs w:val="28"/>
        </w:rPr>
        <w:t>Мечетное</w:t>
      </w:r>
      <w:proofErr w:type="spellEnd"/>
      <w:r>
        <w:rPr>
          <w:sz w:val="28"/>
          <w:szCs w:val="28"/>
        </w:rPr>
        <w:t>»</w:t>
      </w: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летнему поливу приусадебных участков</w:t>
      </w: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Мечетное</w:t>
      </w:r>
      <w:proofErr w:type="spellEnd"/>
      <w:r>
        <w:rPr>
          <w:sz w:val="28"/>
          <w:szCs w:val="28"/>
        </w:rPr>
        <w:t xml:space="preserve"> на 201</w:t>
      </w:r>
      <w:r w:rsidR="00A16657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D31D25" w:rsidRDefault="00D31D25" w:rsidP="00D31D25">
      <w:pPr>
        <w:jc w:val="both"/>
        <w:rPr>
          <w:sz w:val="28"/>
          <w:szCs w:val="28"/>
        </w:rPr>
      </w:pPr>
    </w:p>
    <w:p w:rsidR="00D31D25" w:rsidRDefault="00D31D25" w:rsidP="00D31D25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Рассмотрев заявление директор</w:t>
      </w:r>
      <w:proofErr w:type="gramStart"/>
      <w:r>
        <w:rPr>
          <w:b w:val="0"/>
          <w:sz w:val="28"/>
          <w:szCs w:val="28"/>
        </w:rPr>
        <w:t>а ООО У</w:t>
      </w:r>
      <w:proofErr w:type="gramEnd"/>
      <w:r>
        <w:rPr>
          <w:b w:val="0"/>
          <w:sz w:val="28"/>
          <w:szCs w:val="28"/>
        </w:rPr>
        <w:t>К «</w:t>
      </w:r>
      <w:proofErr w:type="spellStart"/>
      <w:r>
        <w:rPr>
          <w:b w:val="0"/>
          <w:sz w:val="28"/>
          <w:szCs w:val="28"/>
        </w:rPr>
        <w:t>Мечетное</w:t>
      </w:r>
      <w:proofErr w:type="spellEnd"/>
      <w:r>
        <w:rPr>
          <w:b w:val="0"/>
          <w:sz w:val="28"/>
          <w:szCs w:val="28"/>
        </w:rPr>
        <w:t xml:space="preserve">» Сергеева В.В., руководствуясь Федеральным законом от 6 октября 2003 года № 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b w:val="0"/>
          <w:sz w:val="28"/>
          <w:szCs w:val="28"/>
        </w:rPr>
        <w:t>Мечетненского</w:t>
      </w:r>
      <w:proofErr w:type="spellEnd"/>
      <w:r>
        <w:rPr>
          <w:b w:val="0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b w:val="0"/>
          <w:sz w:val="28"/>
          <w:szCs w:val="28"/>
        </w:rPr>
        <w:t>Мечетненского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 РЕШИЛ:</w:t>
      </w:r>
    </w:p>
    <w:p w:rsidR="00D31D25" w:rsidRDefault="00D31D25" w:rsidP="00D31D25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Согласовать тариф</w:t>
      </w:r>
      <w:proofErr w:type="gramStart"/>
      <w:r>
        <w:rPr>
          <w:b w:val="0"/>
          <w:sz w:val="28"/>
          <w:szCs w:val="28"/>
        </w:rPr>
        <w:t>ы ООО У</w:t>
      </w:r>
      <w:proofErr w:type="gramEnd"/>
      <w:r>
        <w:rPr>
          <w:b w:val="0"/>
          <w:sz w:val="28"/>
          <w:szCs w:val="28"/>
        </w:rPr>
        <w:t>К «</w:t>
      </w:r>
      <w:proofErr w:type="spellStart"/>
      <w:r>
        <w:rPr>
          <w:b w:val="0"/>
          <w:sz w:val="28"/>
          <w:szCs w:val="28"/>
        </w:rPr>
        <w:t>Мечетное</w:t>
      </w:r>
      <w:proofErr w:type="spellEnd"/>
      <w:r>
        <w:rPr>
          <w:b w:val="0"/>
          <w:sz w:val="28"/>
          <w:szCs w:val="28"/>
        </w:rPr>
        <w:t>»  по летнему поливу приусадебных участков на 201</w:t>
      </w:r>
      <w:r w:rsidR="00A16657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 технической водой согласно приложению.</w:t>
      </w:r>
    </w:p>
    <w:p w:rsidR="00D31D25" w:rsidRDefault="00D31D25" w:rsidP="00D31D25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со дня его принятия и подлежит официальному обнародованию в установленном порядке.</w:t>
      </w: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Pr="00A16657" w:rsidRDefault="00A16657" w:rsidP="00D31D25">
      <w:pPr>
        <w:ind w:firstLine="900"/>
        <w:jc w:val="both"/>
        <w:rPr>
          <w:sz w:val="28"/>
          <w:szCs w:val="28"/>
        </w:rPr>
      </w:pPr>
      <w:r w:rsidRPr="00A16657">
        <w:rPr>
          <w:sz w:val="28"/>
          <w:szCs w:val="28"/>
        </w:rPr>
        <w:t>Секретарь Совета депутатов</w:t>
      </w:r>
      <w:r w:rsidRPr="00A16657">
        <w:rPr>
          <w:sz w:val="28"/>
          <w:szCs w:val="28"/>
        </w:rPr>
        <w:tab/>
      </w:r>
      <w:r w:rsidRPr="00A16657">
        <w:rPr>
          <w:sz w:val="28"/>
          <w:szCs w:val="28"/>
        </w:rPr>
        <w:tab/>
      </w:r>
      <w:r w:rsidRPr="00A16657">
        <w:rPr>
          <w:sz w:val="28"/>
          <w:szCs w:val="28"/>
        </w:rPr>
        <w:tab/>
      </w:r>
      <w:r w:rsidRPr="00A16657">
        <w:rPr>
          <w:sz w:val="28"/>
          <w:szCs w:val="28"/>
        </w:rPr>
        <w:tab/>
        <w:t>Е.А.</w:t>
      </w:r>
      <w:r>
        <w:rPr>
          <w:sz w:val="28"/>
          <w:szCs w:val="28"/>
        </w:rPr>
        <w:t xml:space="preserve"> </w:t>
      </w:r>
      <w:proofErr w:type="spellStart"/>
      <w:r w:rsidRPr="00A16657">
        <w:rPr>
          <w:sz w:val="28"/>
          <w:szCs w:val="28"/>
        </w:rPr>
        <w:t>Дюкарева</w:t>
      </w:r>
      <w:proofErr w:type="spellEnd"/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A16657" w:rsidRDefault="00A16657" w:rsidP="00D31D25">
      <w:pPr>
        <w:jc w:val="both"/>
        <w:rPr>
          <w:b w:val="0"/>
          <w:sz w:val="28"/>
          <w:szCs w:val="28"/>
        </w:rPr>
      </w:pPr>
    </w:p>
    <w:p w:rsidR="00A16657" w:rsidRDefault="00A16657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ind w:left="6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</w:p>
    <w:p w:rsidR="00D31D25" w:rsidRDefault="00D31D25" w:rsidP="00D31D25">
      <w:pPr>
        <w:ind w:left="6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D31D25" w:rsidRDefault="00A16657" w:rsidP="00D31D25">
      <w:pPr>
        <w:ind w:left="6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27</w:t>
      </w:r>
      <w:r w:rsidR="00D31D25">
        <w:rPr>
          <w:b w:val="0"/>
          <w:sz w:val="24"/>
          <w:szCs w:val="24"/>
        </w:rPr>
        <w:t>.04.201</w:t>
      </w:r>
      <w:r>
        <w:rPr>
          <w:b w:val="0"/>
          <w:sz w:val="24"/>
          <w:szCs w:val="24"/>
        </w:rPr>
        <w:t>6</w:t>
      </w:r>
      <w:r w:rsidR="00D31D25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122</w:t>
      </w:r>
    </w:p>
    <w:p w:rsidR="00D31D25" w:rsidRDefault="00D31D25" w:rsidP="00D31D25">
      <w:pPr>
        <w:ind w:left="2160"/>
        <w:jc w:val="both"/>
        <w:rPr>
          <w:b w:val="0"/>
          <w:sz w:val="24"/>
          <w:szCs w:val="24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 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Ф</w:t>
      </w:r>
    </w:p>
    <w:p w:rsidR="00D31D25" w:rsidRDefault="00D31D25" w:rsidP="00D31D25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УК «</w:t>
      </w:r>
      <w:proofErr w:type="spellStart"/>
      <w:r>
        <w:rPr>
          <w:sz w:val="28"/>
          <w:szCs w:val="28"/>
        </w:rPr>
        <w:t>Мечетное</w:t>
      </w:r>
      <w:proofErr w:type="spellEnd"/>
      <w:r>
        <w:rPr>
          <w:sz w:val="28"/>
          <w:szCs w:val="28"/>
        </w:rPr>
        <w:t>» по летнему поливу технической  водой на 201</w:t>
      </w:r>
      <w:r w:rsidR="00A16657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D31D25" w:rsidRDefault="00D31D25" w:rsidP="00D31D25">
      <w:pPr>
        <w:jc w:val="center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4"/>
        <w:gridCol w:w="3031"/>
        <w:gridCol w:w="3136"/>
      </w:tblGrid>
      <w:tr w:rsidR="00D31D25" w:rsidTr="00D31D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25" w:rsidRDefault="00D31D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25" w:rsidRDefault="00D31D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полива (сезон)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25" w:rsidRDefault="00D31D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полива за одну сотку (рублей)</w:t>
            </w:r>
          </w:p>
        </w:tc>
      </w:tr>
      <w:tr w:rsidR="00D31D25" w:rsidTr="00D31D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Одна сотка садового и огородного участка</w:t>
            </w:r>
          </w:p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D31D25" w:rsidRDefault="00D31D25" w:rsidP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 12 мая по 15сентября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5" w:rsidRDefault="00D31D2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D31D25" w:rsidRDefault="00D31D25" w:rsidP="008A1ECE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="008A1ECE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,7</w:t>
            </w:r>
            <w:r w:rsidR="008A1ECE">
              <w:rPr>
                <w:b w:val="0"/>
                <w:sz w:val="28"/>
                <w:szCs w:val="28"/>
              </w:rPr>
              <w:t>6</w:t>
            </w:r>
          </w:p>
        </w:tc>
      </w:tr>
    </w:tbl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  <w:sz w:val="28"/>
          <w:szCs w:val="28"/>
        </w:rPr>
      </w:pPr>
    </w:p>
    <w:p w:rsidR="00D31D25" w:rsidRDefault="00D31D25" w:rsidP="00D31D25">
      <w:pPr>
        <w:jc w:val="both"/>
        <w:rPr>
          <w:b w:val="0"/>
        </w:rPr>
      </w:pPr>
    </w:p>
    <w:p w:rsidR="00D31D25" w:rsidRDefault="00D31D25" w:rsidP="00D31D2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31D25" w:rsidRDefault="00D31D25" w:rsidP="00D31D2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Е.А. </w:t>
      </w:r>
      <w:proofErr w:type="spellStart"/>
      <w:r>
        <w:rPr>
          <w:sz w:val="28"/>
          <w:szCs w:val="28"/>
        </w:rPr>
        <w:t>Дюкарева</w:t>
      </w:r>
      <w:proofErr w:type="spellEnd"/>
    </w:p>
    <w:p w:rsidR="00D31D25" w:rsidRDefault="00D31D25" w:rsidP="00D31D25"/>
    <w:p w:rsidR="00942943" w:rsidRDefault="00942943"/>
    <w:sectPr w:rsidR="00942943" w:rsidSect="0094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25"/>
    <w:rsid w:val="000F616C"/>
    <w:rsid w:val="00106AC5"/>
    <w:rsid w:val="003C33D1"/>
    <w:rsid w:val="007178B5"/>
    <w:rsid w:val="008A1ECE"/>
    <w:rsid w:val="00942943"/>
    <w:rsid w:val="00A16657"/>
    <w:rsid w:val="00A43084"/>
    <w:rsid w:val="00AE4C92"/>
    <w:rsid w:val="00D02EA3"/>
    <w:rsid w:val="00D3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2015-05-08T05:53:00Z</cp:lastPrinted>
  <dcterms:created xsi:type="dcterms:W3CDTF">2015-05-08T05:51:00Z</dcterms:created>
  <dcterms:modified xsi:type="dcterms:W3CDTF">2016-04-27T13:34:00Z</dcterms:modified>
</cp:coreProperties>
</file>