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6C" w:rsidRDefault="00F41B6C" w:rsidP="00B00D7A">
      <w:pPr>
        <w:jc w:val="center"/>
      </w:pPr>
    </w:p>
    <w:p w:rsidR="00B00D7A" w:rsidRDefault="00B00D7A" w:rsidP="00B00D7A">
      <w:pPr>
        <w:jc w:val="right"/>
      </w:pPr>
    </w:p>
    <w:p w:rsidR="00B00D7A" w:rsidRDefault="00B00D7A" w:rsidP="00B00D7A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7A" w:rsidRDefault="00B00D7A" w:rsidP="00B00D7A">
      <w:pPr>
        <w:jc w:val="center"/>
        <w:rPr>
          <w:b/>
          <w:sz w:val="28"/>
          <w:szCs w:val="28"/>
        </w:rPr>
      </w:pPr>
    </w:p>
    <w:p w:rsidR="00B00D7A" w:rsidRDefault="0040395F" w:rsidP="00B00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МЕЧЕТНЕНСКОЕ</w:t>
      </w:r>
      <w:r w:rsidR="00B00D7A">
        <w:rPr>
          <w:b/>
          <w:sz w:val="28"/>
          <w:szCs w:val="28"/>
        </w:rPr>
        <w:t xml:space="preserve">  МУНИЦИПАЛЬНОЕ  ОБРАЗОВАНИЕ </w:t>
      </w:r>
    </w:p>
    <w:p w:rsidR="00B00D7A" w:rsidRDefault="00B00D7A" w:rsidP="00B00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</w:t>
      </w:r>
    </w:p>
    <w:p w:rsidR="00B00D7A" w:rsidRDefault="00B00D7A" w:rsidP="00B00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00D7A" w:rsidRDefault="00B00D7A" w:rsidP="00B00D7A">
      <w:pPr>
        <w:jc w:val="center"/>
        <w:rPr>
          <w:b/>
          <w:sz w:val="28"/>
          <w:szCs w:val="28"/>
        </w:rPr>
      </w:pPr>
    </w:p>
    <w:p w:rsidR="00B00D7A" w:rsidRDefault="00B00D7A" w:rsidP="00B00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B00D7A" w:rsidRDefault="00B00D7A" w:rsidP="00B00D7A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(третьего  созыва)</w:t>
      </w:r>
    </w:p>
    <w:p w:rsidR="00B00D7A" w:rsidRDefault="00B00D7A" w:rsidP="00B00D7A">
      <w:pPr>
        <w:jc w:val="center"/>
        <w:rPr>
          <w:sz w:val="28"/>
          <w:szCs w:val="28"/>
        </w:rPr>
      </w:pPr>
    </w:p>
    <w:p w:rsidR="00B00D7A" w:rsidRDefault="00323D64" w:rsidP="00B00D7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B00D7A">
        <w:rPr>
          <w:b/>
          <w:sz w:val="28"/>
          <w:szCs w:val="28"/>
        </w:rPr>
        <w:t>Р</w:t>
      </w:r>
      <w:proofErr w:type="gramEnd"/>
      <w:r w:rsidR="00B00D7A">
        <w:rPr>
          <w:b/>
          <w:sz w:val="28"/>
          <w:szCs w:val="28"/>
        </w:rPr>
        <w:t xml:space="preserve"> Е Ш Е Н И </w:t>
      </w:r>
      <w:r w:rsidR="000E7C7A">
        <w:rPr>
          <w:b/>
          <w:sz w:val="28"/>
          <w:szCs w:val="28"/>
        </w:rPr>
        <w:t>Е</w:t>
      </w:r>
    </w:p>
    <w:p w:rsidR="00B00D7A" w:rsidRDefault="00B00D7A" w:rsidP="00B00D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00D7A" w:rsidRDefault="00B00D7A" w:rsidP="00B00D7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0E7C7A">
        <w:rPr>
          <w:sz w:val="28"/>
          <w:szCs w:val="28"/>
        </w:rPr>
        <w:t>2</w:t>
      </w:r>
      <w:r w:rsidR="0040395F">
        <w:rPr>
          <w:sz w:val="28"/>
          <w:szCs w:val="28"/>
        </w:rPr>
        <w:t>8</w:t>
      </w:r>
      <w:r w:rsidR="000E7C7A">
        <w:rPr>
          <w:sz w:val="28"/>
          <w:szCs w:val="28"/>
        </w:rPr>
        <w:t>.12.201</w:t>
      </w:r>
      <w:r w:rsidR="0040395F">
        <w:rPr>
          <w:sz w:val="28"/>
          <w:szCs w:val="28"/>
        </w:rPr>
        <w:t>6</w:t>
      </w:r>
      <w:r w:rsidR="000E7C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2466A9">
        <w:rPr>
          <w:sz w:val="28"/>
          <w:szCs w:val="28"/>
        </w:rPr>
        <w:t>1</w:t>
      </w:r>
      <w:r w:rsidR="0040395F">
        <w:rPr>
          <w:sz w:val="28"/>
          <w:szCs w:val="28"/>
        </w:rPr>
        <w:t>49</w:t>
      </w:r>
    </w:p>
    <w:p w:rsidR="00B00D7A" w:rsidRDefault="00B00D7A" w:rsidP="00B00D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</w:rPr>
        <w:t xml:space="preserve">с. </w:t>
      </w:r>
      <w:r w:rsidR="0040395F">
        <w:rPr>
          <w:rFonts w:ascii="Times New Roman" w:hAnsi="Times New Roman" w:cs="Times New Roman"/>
          <w:b w:val="0"/>
        </w:rPr>
        <w:t>Мечетное</w:t>
      </w:r>
      <w:r>
        <w:rPr>
          <w:rFonts w:ascii="Times New Roman" w:hAnsi="Times New Roman" w:cs="Times New Roman"/>
          <w:b w:val="0"/>
        </w:rPr>
        <w:t xml:space="preserve"> </w:t>
      </w:r>
    </w:p>
    <w:p w:rsidR="00B00D7A" w:rsidRDefault="00B00D7A" w:rsidP="00B00D7A">
      <w:pPr>
        <w:jc w:val="center"/>
        <w:rPr>
          <w:b/>
          <w:sz w:val="28"/>
          <w:szCs w:val="28"/>
        </w:rPr>
      </w:pPr>
    </w:p>
    <w:p w:rsidR="008C0EC8" w:rsidRDefault="0071586E" w:rsidP="00327DA7">
      <w:pPr>
        <w:pStyle w:val="a7"/>
        <w:tabs>
          <w:tab w:val="num" w:pos="540"/>
          <w:tab w:val="left" w:pos="1800"/>
        </w:tabs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B00D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 депутатов </w:t>
      </w:r>
    </w:p>
    <w:p w:rsidR="0071586E" w:rsidRDefault="0040395F" w:rsidP="00327DA7">
      <w:pPr>
        <w:pStyle w:val="a7"/>
        <w:tabs>
          <w:tab w:val="num" w:pos="540"/>
          <w:tab w:val="left" w:pos="1800"/>
        </w:tabs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Мечетненского</w:t>
      </w:r>
      <w:proofErr w:type="spellEnd"/>
      <w:r w:rsidR="00B00D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муниципального образования</w:t>
      </w:r>
      <w:r w:rsidR="007158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 </w:t>
      </w:r>
      <w:r w:rsidR="00284825">
        <w:rPr>
          <w:rFonts w:ascii="Times New Roman" w:hAnsi="Times New Roman" w:cs="Times New Roman"/>
          <w:b/>
          <w:color w:val="auto"/>
          <w:sz w:val="28"/>
          <w:szCs w:val="28"/>
        </w:rPr>
        <w:t>24.10.2012 № 171</w:t>
      </w:r>
    </w:p>
    <w:p w:rsidR="00FD4B18" w:rsidRDefault="00FD4B18" w:rsidP="00D84C5F">
      <w:pPr>
        <w:pStyle w:val="a7"/>
        <w:tabs>
          <w:tab w:val="num" w:pos="540"/>
          <w:tab w:val="left" w:pos="180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615435" w:rsidRPr="004D3413" w:rsidRDefault="00615435" w:rsidP="00D84C5F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C42">
        <w:rPr>
          <w:sz w:val="28"/>
          <w:szCs w:val="28"/>
        </w:rPr>
        <w:t>Р</w:t>
      </w:r>
      <w:r w:rsidRPr="004D3413">
        <w:rPr>
          <w:sz w:val="28"/>
          <w:szCs w:val="28"/>
        </w:rPr>
        <w:t>уководствуясь</w:t>
      </w:r>
      <w:r w:rsidR="00B60400" w:rsidRPr="004D3413">
        <w:rPr>
          <w:sz w:val="28"/>
          <w:szCs w:val="28"/>
        </w:rPr>
        <w:t xml:space="preserve"> </w:t>
      </w:r>
      <w:r w:rsidR="00FC4C42">
        <w:rPr>
          <w:color w:val="000000"/>
          <w:sz w:val="28"/>
          <w:szCs w:val="28"/>
          <w:bdr w:val="none" w:sz="0" w:space="0" w:color="auto" w:frame="1"/>
        </w:rPr>
        <w:t>Трудовым</w:t>
      </w:r>
      <w:r w:rsidR="00B60400" w:rsidRPr="004D3413">
        <w:rPr>
          <w:color w:val="000000"/>
          <w:sz w:val="28"/>
          <w:szCs w:val="28"/>
          <w:bdr w:val="none" w:sz="0" w:space="0" w:color="auto" w:frame="1"/>
        </w:rPr>
        <w:t xml:space="preserve"> кодексом Российской Федерации</w:t>
      </w:r>
      <w:r w:rsidR="00FC4C42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B60400" w:rsidRPr="004D341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413">
        <w:rPr>
          <w:sz w:val="28"/>
          <w:szCs w:val="28"/>
        </w:rPr>
        <w:t xml:space="preserve">Уставом </w:t>
      </w:r>
      <w:proofErr w:type="spellStart"/>
      <w:r w:rsidR="0040395F">
        <w:rPr>
          <w:sz w:val="28"/>
          <w:szCs w:val="28"/>
        </w:rPr>
        <w:t>Мечетненского</w:t>
      </w:r>
      <w:proofErr w:type="spellEnd"/>
      <w:r w:rsidR="00B00D7A">
        <w:rPr>
          <w:sz w:val="28"/>
          <w:szCs w:val="28"/>
        </w:rPr>
        <w:t xml:space="preserve"> </w:t>
      </w:r>
      <w:r w:rsidRPr="004D3413">
        <w:rPr>
          <w:sz w:val="28"/>
          <w:szCs w:val="28"/>
        </w:rPr>
        <w:t xml:space="preserve"> муниципального </w:t>
      </w:r>
      <w:r w:rsidR="00B00D7A">
        <w:rPr>
          <w:sz w:val="28"/>
          <w:szCs w:val="28"/>
        </w:rPr>
        <w:t>образования</w:t>
      </w:r>
      <w:r w:rsidRPr="004D3413">
        <w:rPr>
          <w:sz w:val="28"/>
          <w:szCs w:val="28"/>
        </w:rPr>
        <w:t xml:space="preserve">, </w:t>
      </w:r>
      <w:r w:rsidR="00B00D7A">
        <w:rPr>
          <w:sz w:val="28"/>
          <w:szCs w:val="28"/>
        </w:rPr>
        <w:t xml:space="preserve">Совет  депутатов </w:t>
      </w:r>
      <w:proofErr w:type="spellStart"/>
      <w:r w:rsidR="0040395F">
        <w:rPr>
          <w:sz w:val="28"/>
          <w:szCs w:val="28"/>
        </w:rPr>
        <w:t>Мечетненского</w:t>
      </w:r>
      <w:proofErr w:type="spellEnd"/>
      <w:r w:rsidR="00B00D7A">
        <w:rPr>
          <w:sz w:val="28"/>
          <w:szCs w:val="28"/>
        </w:rPr>
        <w:t xml:space="preserve"> </w:t>
      </w:r>
      <w:r w:rsidRPr="004D3413">
        <w:rPr>
          <w:sz w:val="28"/>
          <w:szCs w:val="28"/>
        </w:rPr>
        <w:t xml:space="preserve"> </w:t>
      </w:r>
      <w:r w:rsidR="00B60400" w:rsidRPr="004D3413">
        <w:rPr>
          <w:sz w:val="28"/>
          <w:szCs w:val="28"/>
        </w:rPr>
        <w:t xml:space="preserve">муниципального </w:t>
      </w:r>
      <w:r w:rsidR="00B00D7A">
        <w:rPr>
          <w:sz w:val="28"/>
          <w:szCs w:val="28"/>
        </w:rPr>
        <w:t>образования</w:t>
      </w:r>
      <w:r w:rsidRPr="004D3413">
        <w:rPr>
          <w:sz w:val="28"/>
          <w:szCs w:val="28"/>
        </w:rPr>
        <w:t xml:space="preserve"> РЕШИЛ:</w:t>
      </w:r>
    </w:p>
    <w:p w:rsidR="00FC4C42" w:rsidRPr="0071586E" w:rsidRDefault="0071586E" w:rsidP="0071586E">
      <w:pPr>
        <w:ind w:firstLine="709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>1. </w:t>
      </w:r>
      <w:proofErr w:type="gramStart"/>
      <w:r w:rsidRPr="0071586E">
        <w:rPr>
          <w:sz w:val="28"/>
          <w:szCs w:val="28"/>
        </w:rPr>
        <w:t>Внести в</w:t>
      </w:r>
      <w:r w:rsidR="004A37EF">
        <w:rPr>
          <w:sz w:val="28"/>
          <w:szCs w:val="28"/>
        </w:rPr>
        <w:t xml:space="preserve"> п</w:t>
      </w:r>
      <w:r w:rsidR="00611BA8">
        <w:rPr>
          <w:sz w:val="28"/>
          <w:szCs w:val="28"/>
        </w:rPr>
        <w:t xml:space="preserve">риложение к </w:t>
      </w:r>
      <w:r w:rsidRPr="0071586E">
        <w:rPr>
          <w:sz w:val="28"/>
          <w:szCs w:val="28"/>
        </w:rPr>
        <w:t>решени</w:t>
      </w:r>
      <w:r w:rsidR="00611BA8">
        <w:rPr>
          <w:sz w:val="28"/>
          <w:szCs w:val="28"/>
        </w:rPr>
        <w:t>ю</w:t>
      </w:r>
      <w:r w:rsidRPr="0071586E">
        <w:rPr>
          <w:sz w:val="28"/>
          <w:szCs w:val="28"/>
        </w:rPr>
        <w:t xml:space="preserve"> </w:t>
      </w:r>
      <w:r w:rsidR="00B00D7A">
        <w:rPr>
          <w:sz w:val="28"/>
          <w:szCs w:val="28"/>
        </w:rPr>
        <w:t xml:space="preserve">Совета  депутатов </w:t>
      </w:r>
      <w:proofErr w:type="spellStart"/>
      <w:r w:rsidR="0040395F">
        <w:rPr>
          <w:sz w:val="28"/>
          <w:szCs w:val="28"/>
        </w:rPr>
        <w:t>Мечетненского</w:t>
      </w:r>
      <w:proofErr w:type="spellEnd"/>
      <w:r w:rsidRPr="0071586E">
        <w:rPr>
          <w:sz w:val="28"/>
          <w:szCs w:val="28"/>
        </w:rPr>
        <w:t xml:space="preserve"> муниципального </w:t>
      </w:r>
      <w:r w:rsidR="00B00D7A">
        <w:rPr>
          <w:sz w:val="28"/>
          <w:szCs w:val="28"/>
        </w:rPr>
        <w:t>образования</w:t>
      </w:r>
      <w:r w:rsidRPr="0071586E">
        <w:rPr>
          <w:sz w:val="28"/>
          <w:szCs w:val="28"/>
        </w:rPr>
        <w:t xml:space="preserve"> от </w:t>
      </w:r>
      <w:r w:rsidR="00284825">
        <w:rPr>
          <w:sz w:val="28"/>
          <w:szCs w:val="28"/>
        </w:rPr>
        <w:t>24.10</w:t>
      </w:r>
      <w:r w:rsidRPr="0071586E">
        <w:rPr>
          <w:sz w:val="28"/>
          <w:szCs w:val="28"/>
        </w:rPr>
        <w:t>.2012 №</w:t>
      </w:r>
      <w:r w:rsidR="00284825">
        <w:rPr>
          <w:sz w:val="28"/>
          <w:szCs w:val="28"/>
        </w:rPr>
        <w:t xml:space="preserve"> 171</w:t>
      </w:r>
      <w:r w:rsidRPr="0071586E">
        <w:rPr>
          <w:sz w:val="28"/>
          <w:szCs w:val="28"/>
        </w:rPr>
        <w:t xml:space="preserve"> «Об утверждении П</w:t>
      </w:r>
      <w:r w:rsidRPr="0071586E">
        <w:rPr>
          <w:sz w:val="28"/>
        </w:rPr>
        <w:t xml:space="preserve">оложения о денежном  вознаграждении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и денежном содержании лиц, замещающих должности  муниципальной службы в органах местного самоуправления </w:t>
      </w:r>
      <w:proofErr w:type="spellStart"/>
      <w:r w:rsidR="0040395F">
        <w:rPr>
          <w:sz w:val="28"/>
        </w:rPr>
        <w:t>Мечетненского</w:t>
      </w:r>
      <w:proofErr w:type="spellEnd"/>
      <w:r w:rsidR="00B00D7A">
        <w:rPr>
          <w:sz w:val="28"/>
        </w:rPr>
        <w:t xml:space="preserve"> муниципального образования</w:t>
      </w:r>
      <w:r w:rsidRPr="0071586E">
        <w:rPr>
          <w:sz w:val="28"/>
          <w:szCs w:val="28"/>
        </w:rPr>
        <w:t xml:space="preserve">» (с </w:t>
      </w:r>
      <w:r w:rsidR="00284825">
        <w:rPr>
          <w:sz w:val="28"/>
          <w:szCs w:val="28"/>
        </w:rPr>
        <w:t>изменениями  от 27.09</w:t>
      </w:r>
      <w:r w:rsidR="004335F6">
        <w:rPr>
          <w:sz w:val="28"/>
          <w:szCs w:val="28"/>
        </w:rPr>
        <w:t>.201</w:t>
      </w:r>
      <w:r w:rsidR="00284825">
        <w:rPr>
          <w:sz w:val="28"/>
          <w:szCs w:val="28"/>
        </w:rPr>
        <w:t>3</w:t>
      </w:r>
      <w:r w:rsidR="004335F6">
        <w:rPr>
          <w:sz w:val="28"/>
          <w:szCs w:val="28"/>
        </w:rPr>
        <w:t xml:space="preserve"> № </w:t>
      </w:r>
      <w:r w:rsidR="00284825">
        <w:rPr>
          <w:sz w:val="28"/>
          <w:szCs w:val="28"/>
        </w:rPr>
        <w:t>6</w:t>
      </w:r>
      <w:r w:rsidR="004335F6">
        <w:rPr>
          <w:sz w:val="28"/>
          <w:szCs w:val="28"/>
        </w:rPr>
        <w:t>, от 2</w:t>
      </w:r>
      <w:r w:rsidR="00284825">
        <w:rPr>
          <w:sz w:val="28"/>
          <w:szCs w:val="28"/>
        </w:rPr>
        <w:t>1.11</w:t>
      </w:r>
      <w:r w:rsidR="004335F6">
        <w:rPr>
          <w:sz w:val="28"/>
          <w:szCs w:val="28"/>
        </w:rPr>
        <w:t>.201</w:t>
      </w:r>
      <w:r w:rsidR="00284825">
        <w:rPr>
          <w:sz w:val="28"/>
          <w:szCs w:val="28"/>
        </w:rPr>
        <w:t>4</w:t>
      </w:r>
      <w:r w:rsidR="004335F6">
        <w:rPr>
          <w:sz w:val="28"/>
          <w:szCs w:val="28"/>
        </w:rPr>
        <w:t xml:space="preserve"> № </w:t>
      </w:r>
      <w:r w:rsidR="00284825">
        <w:rPr>
          <w:sz w:val="28"/>
          <w:szCs w:val="28"/>
        </w:rPr>
        <w:t>47</w:t>
      </w:r>
      <w:r w:rsidRPr="0071586E">
        <w:rPr>
          <w:sz w:val="28"/>
          <w:szCs w:val="28"/>
        </w:rPr>
        <w:t>) следующие</w:t>
      </w:r>
      <w:proofErr w:type="gramEnd"/>
      <w:r w:rsidRPr="0071586E">
        <w:rPr>
          <w:sz w:val="28"/>
          <w:szCs w:val="28"/>
        </w:rPr>
        <w:t xml:space="preserve"> изменения:</w:t>
      </w:r>
    </w:p>
    <w:p w:rsidR="00D569C9" w:rsidRDefault="00D569C9" w:rsidP="002E1764">
      <w:pPr>
        <w:pStyle w:val="af1"/>
        <w:ind w:left="0" w:firstLine="705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- </w:t>
      </w:r>
      <w:r w:rsidR="00EB1311">
        <w:rPr>
          <w:color w:val="000000"/>
          <w:sz w:val="28"/>
          <w:szCs w:val="28"/>
        </w:rPr>
        <w:t>Р</w:t>
      </w:r>
      <w:r w:rsidR="00873C88">
        <w:rPr>
          <w:color w:val="000000"/>
          <w:sz w:val="28"/>
          <w:szCs w:val="28"/>
        </w:rPr>
        <w:t>аздел 1. «Общие положения»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изложить в новой редакции:</w:t>
      </w:r>
    </w:p>
    <w:p w:rsidR="00EB1311" w:rsidRDefault="00D569C9" w:rsidP="002E1764">
      <w:pPr>
        <w:pStyle w:val="af1"/>
        <w:ind w:left="0" w:firstLine="705"/>
        <w:jc w:val="both"/>
        <w:rPr>
          <w:sz w:val="28"/>
        </w:rPr>
      </w:pPr>
      <w:r>
        <w:rPr>
          <w:sz w:val="28"/>
        </w:rPr>
        <w:t>«1.1. Настоящее Положение разработано на основании Ф</w:t>
      </w:r>
      <w:r w:rsidR="008C7846">
        <w:rPr>
          <w:sz w:val="28"/>
        </w:rPr>
        <w:t xml:space="preserve">едерального закона от 06.10.2003 № 131-ФЗ «Об общих принципах организации местного самоуправления в Российской Федерации», Закона Саратовской области от 02.08.2007 № 157-ЗСО «О некоторых </w:t>
      </w:r>
      <w:r w:rsidR="00A10EC1">
        <w:rPr>
          <w:sz w:val="28"/>
        </w:rPr>
        <w:t>вопросах муниципальной службы в Саратовской области</w:t>
      </w:r>
      <w:r w:rsidR="008C7846">
        <w:rPr>
          <w:sz w:val="28"/>
        </w:rPr>
        <w:t>»</w:t>
      </w:r>
      <w:r w:rsidR="00A10EC1">
        <w:rPr>
          <w:sz w:val="28"/>
        </w:rPr>
        <w:t xml:space="preserve">, Трудового кодекса Российской Федерации и Устава </w:t>
      </w:r>
      <w:proofErr w:type="spellStart"/>
      <w:r w:rsidR="0040395F">
        <w:rPr>
          <w:sz w:val="28"/>
        </w:rPr>
        <w:t>Мечетненского</w:t>
      </w:r>
      <w:proofErr w:type="spellEnd"/>
      <w:r w:rsidR="00B00D7A">
        <w:rPr>
          <w:sz w:val="28"/>
        </w:rPr>
        <w:t xml:space="preserve">  муниципального образования</w:t>
      </w:r>
      <w:r w:rsidR="00AD76F1">
        <w:rPr>
          <w:sz w:val="28"/>
        </w:rPr>
        <w:t>.</w:t>
      </w:r>
    </w:p>
    <w:p w:rsidR="00D569C9" w:rsidRDefault="00EB1311" w:rsidP="002E1764">
      <w:pPr>
        <w:pStyle w:val="af1"/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Нормы Положения распространяются на депутатов, членов выборных органов местного самоуправления, выборных должностных лиц местного самоуправления, осуществляющих свои полномочии на постоянной основе и муниципальных служащих, замещающих должности муниципальной службы в </w:t>
      </w:r>
      <w:r w:rsidR="000E7C7A">
        <w:rPr>
          <w:sz w:val="28"/>
        </w:rPr>
        <w:t xml:space="preserve">администрации </w:t>
      </w:r>
      <w:r w:rsidR="00B00D7A">
        <w:rPr>
          <w:sz w:val="28"/>
        </w:rPr>
        <w:t xml:space="preserve"> </w:t>
      </w:r>
      <w:proofErr w:type="spellStart"/>
      <w:r w:rsidR="0040395F">
        <w:rPr>
          <w:sz w:val="28"/>
        </w:rPr>
        <w:t>Мечетненского</w:t>
      </w:r>
      <w:proofErr w:type="spellEnd"/>
      <w:r w:rsidR="00B00D7A">
        <w:rPr>
          <w:sz w:val="28"/>
        </w:rPr>
        <w:t xml:space="preserve"> муниципального образования </w:t>
      </w:r>
      <w:r>
        <w:rPr>
          <w:sz w:val="28"/>
        </w:rPr>
        <w:t xml:space="preserve"> и регулируют вопросы установления и выплаты надбавок к должностному окладу, а так же выплаты премий, ежемесячных поощрений</w:t>
      </w:r>
      <w:r w:rsidR="007F6B79">
        <w:rPr>
          <w:sz w:val="28"/>
        </w:rPr>
        <w:t>, единовременной выплаты при предоставлении ежегодного оплачиваемого отпуска, материальной помощи, доплат</w:t>
      </w:r>
      <w:proofErr w:type="gramEnd"/>
      <w:r w:rsidR="007F6B79">
        <w:rPr>
          <w:sz w:val="28"/>
        </w:rPr>
        <w:t xml:space="preserve"> за выполнение </w:t>
      </w:r>
      <w:r w:rsidR="007F6B79" w:rsidRPr="007F6B79">
        <w:rPr>
          <w:sz w:val="28"/>
        </w:rPr>
        <w:t xml:space="preserve">наряду с основной работой обязанностей временно </w:t>
      </w:r>
      <w:r w:rsidR="007F6B79" w:rsidRPr="007F6B79">
        <w:rPr>
          <w:sz w:val="28"/>
        </w:rPr>
        <w:lastRenderedPageBreak/>
        <w:t>отсутствующего работника</w:t>
      </w:r>
      <w:r w:rsidR="003E0853">
        <w:rPr>
          <w:sz w:val="28"/>
        </w:rPr>
        <w:t xml:space="preserve"> и</w:t>
      </w:r>
      <w:r w:rsidR="007F6B79">
        <w:rPr>
          <w:sz w:val="28"/>
        </w:rPr>
        <w:t xml:space="preserve"> </w:t>
      </w:r>
      <w:r w:rsidR="003E0853">
        <w:rPr>
          <w:sz w:val="28"/>
        </w:rPr>
        <w:t>денежной</w:t>
      </w:r>
      <w:r w:rsidR="00F875A6">
        <w:rPr>
          <w:sz w:val="28"/>
        </w:rPr>
        <w:t xml:space="preserve"> </w:t>
      </w:r>
      <w:r w:rsidR="003E0853">
        <w:rPr>
          <w:sz w:val="28"/>
        </w:rPr>
        <w:t>компенсации п</w:t>
      </w:r>
      <w:r w:rsidR="003E0853" w:rsidRPr="006C5A81">
        <w:rPr>
          <w:sz w:val="28"/>
          <w:szCs w:val="28"/>
        </w:rPr>
        <w:t>ри нарушении установленн</w:t>
      </w:r>
      <w:r w:rsidR="003E0853">
        <w:rPr>
          <w:sz w:val="28"/>
          <w:szCs w:val="28"/>
        </w:rPr>
        <w:t>ых</w:t>
      </w:r>
      <w:r w:rsidR="003E0853" w:rsidRPr="006C5A81">
        <w:rPr>
          <w:sz w:val="28"/>
          <w:szCs w:val="28"/>
        </w:rPr>
        <w:t xml:space="preserve"> срок</w:t>
      </w:r>
      <w:r w:rsidR="003E0853">
        <w:rPr>
          <w:sz w:val="28"/>
          <w:szCs w:val="28"/>
        </w:rPr>
        <w:t>ов</w:t>
      </w:r>
      <w:r w:rsidR="003E0853" w:rsidRPr="006C5A81">
        <w:rPr>
          <w:sz w:val="28"/>
          <w:szCs w:val="28"/>
        </w:rPr>
        <w:t xml:space="preserve"> выплаты заработной платы</w:t>
      </w:r>
      <w:r w:rsidR="00EF6E95">
        <w:rPr>
          <w:sz w:val="28"/>
          <w:szCs w:val="28"/>
        </w:rPr>
        <w:t xml:space="preserve"> и других выплат</w:t>
      </w:r>
      <w:proofErr w:type="gramStart"/>
      <w:r w:rsidR="003E0853">
        <w:rPr>
          <w:sz w:val="28"/>
          <w:szCs w:val="28"/>
        </w:rPr>
        <w:t>.</w:t>
      </w:r>
      <w:r w:rsidR="00D569C9">
        <w:rPr>
          <w:sz w:val="28"/>
        </w:rPr>
        <w:t>»</w:t>
      </w:r>
      <w:r w:rsidR="003E0853">
        <w:rPr>
          <w:sz w:val="28"/>
        </w:rPr>
        <w:t>;</w:t>
      </w:r>
      <w:proofErr w:type="gramEnd"/>
    </w:p>
    <w:p w:rsidR="002E1764" w:rsidRDefault="00AD76F1" w:rsidP="002E1764">
      <w:pPr>
        <w:pStyle w:val="af1"/>
        <w:ind w:left="0" w:firstLine="705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- </w:t>
      </w:r>
      <w:r w:rsidR="002E1764">
        <w:rPr>
          <w:color w:val="000000"/>
          <w:sz w:val="28"/>
          <w:szCs w:val="28"/>
        </w:rPr>
        <w:t xml:space="preserve">Дополнить </w:t>
      </w:r>
      <w:r w:rsidR="002E1764">
        <w:rPr>
          <w:sz w:val="28"/>
        </w:rPr>
        <w:t>разделом 1</w:t>
      </w:r>
      <w:r w:rsidR="00123F06">
        <w:rPr>
          <w:sz w:val="28"/>
        </w:rPr>
        <w:t>2</w:t>
      </w:r>
      <w:r w:rsidR="002E1764">
        <w:rPr>
          <w:sz w:val="28"/>
        </w:rPr>
        <w:t xml:space="preserve"> «Размер  доплаты муниципальным служащим за выполнение наряду с основной работой обязанностей временно отсутствующего работника» следующего содержания:</w:t>
      </w:r>
    </w:p>
    <w:p w:rsidR="002E1764" w:rsidRDefault="002E1764" w:rsidP="002E1764">
      <w:pPr>
        <w:pStyle w:val="af1"/>
        <w:ind w:left="0" w:firstLine="705"/>
        <w:jc w:val="center"/>
        <w:rPr>
          <w:sz w:val="28"/>
        </w:rPr>
      </w:pPr>
      <w:r>
        <w:rPr>
          <w:sz w:val="28"/>
        </w:rPr>
        <w:t>«</w:t>
      </w:r>
      <w:r w:rsidRPr="002E1764">
        <w:rPr>
          <w:b/>
          <w:sz w:val="28"/>
        </w:rPr>
        <w:t>1</w:t>
      </w:r>
      <w:r w:rsidR="00123F06">
        <w:rPr>
          <w:b/>
          <w:sz w:val="28"/>
        </w:rPr>
        <w:t>2</w:t>
      </w:r>
      <w:r w:rsidRPr="002E1764">
        <w:rPr>
          <w:b/>
          <w:sz w:val="28"/>
        </w:rPr>
        <w:t>. Размер  доплаты муниципальным служащим за выполнение наряду с основной работой обязанностей временно отсутствующего работника</w:t>
      </w:r>
    </w:p>
    <w:p w:rsidR="00311223" w:rsidRDefault="00451769" w:rsidP="002E1764">
      <w:pPr>
        <w:pStyle w:val="af1"/>
        <w:ind w:left="0" w:firstLine="705"/>
        <w:jc w:val="both"/>
        <w:rPr>
          <w:sz w:val="28"/>
        </w:rPr>
      </w:pPr>
      <w:r>
        <w:rPr>
          <w:sz w:val="28"/>
        </w:rPr>
        <w:t>За выполнение муниципальными служащими наряду с основной работой обязанностей временно отсутствующего работника (на период временной нетрудоспособности, отпуска, командировки и т.д.) производится доплата</w:t>
      </w:r>
      <w:r w:rsidR="00311223">
        <w:rPr>
          <w:sz w:val="28"/>
        </w:rPr>
        <w:t xml:space="preserve"> в процентном соотношении от должностного оклада муниципального служащего, обязанности которого временно исполняются, </w:t>
      </w:r>
      <w:r>
        <w:rPr>
          <w:sz w:val="28"/>
        </w:rPr>
        <w:t>в следующем размере:</w:t>
      </w:r>
    </w:p>
    <w:p w:rsidR="005506D7" w:rsidRDefault="006A736A" w:rsidP="00311223">
      <w:pPr>
        <w:ind w:firstLine="709"/>
        <w:jc w:val="both"/>
        <w:rPr>
          <w:sz w:val="28"/>
        </w:rPr>
      </w:pPr>
      <w:r>
        <w:rPr>
          <w:sz w:val="28"/>
        </w:rPr>
        <w:t>З</w:t>
      </w:r>
      <w:r w:rsidR="00311223" w:rsidRPr="00311223">
        <w:rPr>
          <w:sz w:val="28"/>
        </w:rPr>
        <w:t>а временное исполнение обязанностей</w:t>
      </w:r>
      <w:r w:rsidR="00ED3511">
        <w:rPr>
          <w:sz w:val="28"/>
        </w:rPr>
        <w:t xml:space="preserve"> главного специалиста, ведущего специалиста – </w:t>
      </w:r>
      <w:r w:rsidR="005506D7">
        <w:rPr>
          <w:sz w:val="28"/>
        </w:rPr>
        <w:t>3</w:t>
      </w:r>
      <w:r w:rsidR="00ED3511">
        <w:rPr>
          <w:sz w:val="28"/>
        </w:rPr>
        <w:t>0 процентов должностного оклада</w:t>
      </w:r>
      <w:r w:rsidR="005506D7">
        <w:rPr>
          <w:sz w:val="28"/>
        </w:rPr>
        <w:t>.</w:t>
      </w:r>
    </w:p>
    <w:p w:rsidR="002E1764" w:rsidRDefault="005506D7" w:rsidP="00311223">
      <w:pPr>
        <w:ind w:firstLine="709"/>
        <w:jc w:val="both"/>
        <w:rPr>
          <w:sz w:val="28"/>
        </w:rPr>
      </w:pPr>
      <w:r>
        <w:rPr>
          <w:sz w:val="28"/>
        </w:rPr>
        <w:t xml:space="preserve">За временное исполнение обязанностей главы муниципального </w:t>
      </w:r>
      <w:r w:rsidR="00F83D9A">
        <w:rPr>
          <w:sz w:val="28"/>
        </w:rPr>
        <w:t>образования</w:t>
      </w:r>
      <w:r w:rsidR="00D94CEB">
        <w:rPr>
          <w:sz w:val="28"/>
        </w:rPr>
        <w:t xml:space="preserve"> (при отсутствии главы муниципального </w:t>
      </w:r>
      <w:r w:rsidR="00F83D9A">
        <w:rPr>
          <w:sz w:val="28"/>
        </w:rPr>
        <w:t>образования</w:t>
      </w:r>
      <w:r w:rsidR="00D94CEB">
        <w:rPr>
          <w:sz w:val="28"/>
        </w:rPr>
        <w:t xml:space="preserve"> или при его нахождении в отпуске, командировке, временной нетрудоспособности и т.д.)</w:t>
      </w:r>
      <w:r w:rsidR="004F223B">
        <w:rPr>
          <w:sz w:val="28"/>
        </w:rPr>
        <w:t xml:space="preserve"> </w:t>
      </w:r>
      <w:r w:rsidR="005C66F2">
        <w:rPr>
          <w:sz w:val="28"/>
        </w:rPr>
        <w:t>должностному лицу, исполняющему его обязанности</w:t>
      </w:r>
      <w:r w:rsidR="00E45C5B">
        <w:rPr>
          <w:sz w:val="28"/>
        </w:rPr>
        <w:t xml:space="preserve"> </w:t>
      </w:r>
      <w:r>
        <w:rPr>
          <w:sz w:val="28"/>
        </w:rPr>
        <w:t xml:space="preserve">осуществляется доплата в размере </w:t>
      </w:r>
      <w:r w:rsidR="001503F2">
        <w:rPr>
          <w:sz w:val="28"/>
        </w:rPr>
        <w:t>70</w:t>
      </w:r>
      <w:r>
        <w:rPr>
          <w:sz w:val="28"/>
          <w:szCs w:val="28"/>
        </w:rPr>
        <w:t xml:space="preserve"> процентов </w:t>
      </w:r>
      <w:r w:rsidR="001503F2">
        <w:rPr>
          <w:sz w:val="28"/>
          <w:szCs w:val="28"/>
        </w:rPr>
        <w:t xml:space="preserve"> должностного оклада</w:t>
      </w:r>
      <w:proofErr w:type="gramStart"/>
      <w:r w:rsidR="001503F2">
        <w:rPr>
          <w:sz w:val="28"/>
          <w:szCs w:val="28"/>
        </w:rPr>
        <w:t>.</w:t>
      </w:r>
      <w:r w:rsidR="002E1764" w:rsidRPr="00311223">
        <w:rPr>
          <w:sz w:val="28"/>
        </w:rPr>
        <w:t>»</w:t>
      </w:r>
      <w:r w:rsidR="006C5A81">
        <w:rPr>
          <w:sz w:val="28"/>
        </w:rPr>
        <w:t>;</w:t>
      </w:r>
      <w:proofErr w:type="gramEnd"/>
    </w:p>
    <w:p w:rsidR="00873C88" w:rsidRPr="006C5A81" w:rsidRDefault="00873C88" w:rsidP="006C5A81">
      <w:pPr>
        <w:ind w:firstLine="709"/>
        <w:jc w:val="both"/>
        <w:rPr>
          <w:sz w:val="28"/>
        </w:rPr>
      </w:pPr>
      <w:r w:rsidRPr="006C5A81">
        <w:rPr>
          <w:color w:val="000000"/>
          <w:sz w:val="28"/>
          <w:szCs w:val="28"/>
        </w:rPr>
        <w:t xml:space="preserve">- Дополнить </w:t>
      </w:r>
      <w:r w:rsidRPr="006C5A81">
        <w:rPr>
          <w:sz w:val="28"/>
        </w:rPr>
        <w:t>разделом 1</w:t>
      </w:r>
      <w:r w:rsidR="00123F06">
        <w:rPr>
          <w:sz w:val="28"/>
        </w:rPr>
        <w:t>3</w:t>
      </w:r>
      <w:r w:rsidRPr="006C5A81">
        <w:rPr>
          <w:sz w:val="28"/>
        </w:rPr>
        <w:t xml:space="preserve"> «</w:t>
      </w:r>
      <w:r w:rsidR="006C5A81" w:rsidRPr="006C5A81">
        <w:rPr>
          <w:sz w:val="28"/>
          <w:szCs w:val="28"/>
        </w:rPr>
        <w:t>Материальная ответственность</w:t>
      </w:r>
      <w:r w:rsidR="003E0853">
        <w:rPr>
          <w:sz w:val="28"/>
          <w:szCs w:val="28"/>
        </w:rPr>
        <w:t xml:space="preserve"> работодателя</w:t>
      </w:r>
      <w:r w:rsidR="006C5A81" w:rsidRPr="006C5A81">
        <w:rPr>
          <w:sz w:val="28"/>
          <w:szCs w:val="28"/>
        </w:rPr>
        <w:t xml:space="preserve"> за задержку выплаты заработной платы и других выплат</w:t>
      </w:r>
      <w:r w:rsidRPr="006C5A81">
        <w:rPr>
          <w:sz w:val="28"/>
        </w:rPr>
        <w:t>» следующего содержания:</w:t>
      </w:r>
    </w:p>
    <w:p w:rsidR="006C5A81" w:rsidRDefault="006C5A81" w:rsidP="006C5A81">
      <w:pPr>
        <w:ind w:firstLine="709"/>
        <w:jc w:val="center"/>
        <w:rPr>
          <w:sz w:val="28"/>
        </w:rPr>
      </w:pPr>
      <w:r>
        <w:rPr>
          <w:sz w:val="28"/>
        </w:rPr>
        <w:t>«</w:t>
      </w:r>
      <w:bookmarkStart w:id="1" w:name="sub_34910415"/>
      <w:r w:rsidRPr="006C5A81">
        <w:rPr>
          <w:b/>
          <w:sz w:val="28"/>
        </w:rPr>
        <w:t>1</w:t>
      </w:r>
      <w:r w:rsidR="00123F06">
        <w:rPr>
          <w:b/>
          <w:sz w:val="28"/>
        </w:rPr>
        <w:t>3</w:t>
      </w:r>
      <w:r w:rsidRPr="006C5A81">
        <w:rPr>
          <w:b/>
          <w:sz w:val="28"/>
        </w:rPr>
        <w:t xml:space="preserve">. </w:t>
      </w:r>
      <w:r w:rsidRPr="006C5A81">
        <w:rPr>
          <w:b/>
          <w:sz w:val="28"/>
          <w:szCs w:val="28"/>
        </w:rPr>
        <w:t>Материальная ответственность</w:t>
      </w:r>
      <w:r w:rsidR="007F6B79">
        <w:rPr>
          <w:b/>
          <w:sz w:val="28"/>
          <w:szCs w:val="28"/>
        </w:rPr>
        <w:t xml:space="preserve"> работодателя</w:t>
      </w:r>
      <w:r w:rsidRPr="006C5A81">
        <w:rPr>
          <w:b/>
          <w:sz w:val="28"/>
          <w:szCs w:val="28"/>
        </w:rPr>
        <w:t xml:space="preserve"> за задержку выплаты заработной платы и других выплат</w:t>
      </w:r>
    </w:p>
    <w:p w:rsidR="006C5A81" w:rsidRPr="006C5A81" w:rsidRDefault="006C5A81" w:rsidP="006C5A81">
      <w:pPr>
        <w:ind w:firstLine="709"/>
        <w:jc w:val="both"/>
        <w:rPr>
          <w:sz w:val="28"/>
          <w:szCs w:val="28"/>
        </w:rPr>
      </w:pPr>
      <w:r w:rsidRPr="006C5A81">
        <w:rPr>
          <w:sz w:val="28"/>
          <w:szCs w:val="28"/>
        </w:rPr>
        <w:t>При нарушении установленн</w:t>
      </w:r>
      <w:r>
        <w:rPr>
          <w:sz w:val="28"/>
          <w:szCs w:val="28"/>
        </w:rPr>
        <w:t>ых</w:t>
      </w:r>
      <w:r w:rsidR="003378F4">
        <w:rPr>
          <w:sz w:val="28"/>
          <w:szCs w:val="28"/>
        </w:rPr>
        <w:t xml:space="preserve"> Трудовым кодексом Российской Федерации </w:t>
      </w:r>
      <w:r w:rsidRPr="006C5A81">
        <w:rPr>
          <w:sz w:val="28"/>
          <w:szCs w:val="28"/>
        </w:rPr>
        <w:t>срок</w:t>
      </w:r>
      <w:r>
        <w:rPr>
          <w:sz w:val="28"/>
          <w:szCs w:val="28"/>
        </w:rPr>
        <w:t>ов</w:t>
      </w:r>
      <w:r w:rsidRPr="006C5A81">
        <w:rPr>
          <w:sz w:val="28"/>
          <w:szCs w:val="28"/>
        </w:rPr>
        <w:t xml:space="preserve"> выплаты заработной платы, оплаты отпуска, выплат при увольнении и (или) других выплат, причитающихся работнику, работодатель обязан выплатить их с уплатой процентов (денежной компенсации) в размере одной </w:t>
      </w:r>
      <w:r w:rsidRPr="006C5A81">
        <w:rPr>
          <w:color w:val="000000"/>
          <w:sz w:val="28"/>
          <w:szCs w:val="28"/>
        </w:rPr>
        <w:t>сто пятидесятой</w:t>
      </w:r>
      <w:r w:rsidRPr="006C5A81">
        <w:rPr>
          <w:sz w:val="28"/>
          <w:szCs w:val="28"/>
        </w:rPr>
        <w:t xml:space="preserve"> действующей в это время </w:t>
      </w:r>
      <w:hyperlink r:id="rId9" w:history="1">
        <w:r w:rsidRPr="006C5A81">
          <w:rPr>
            <w:sz w:val="28"/>
            <w:szCs w:val="28"/>
          </w:rPr>
          <w:t>ключевой</w:t>
        </w:r>
      </w:hyperlink>
      <w:hyperlink r:id="rId10" w:history="1">
        <w:r w:rsidRPr="006C5A81">
          <w:rPr>
            <w:sz w:val="28"/>
            <w:szCs w:val="28"/>
          </w:rPr>
          <w:t xml:space="preserve"> ставки</w:t>
        </w:r>
      </w:hyperlink>
      <w:r w:rsidRPr="006C5A81">
        <w:rPr>
          <w:sz w:val="28"/>
          <w:szCs w:val="28"/>
        </w:rPr>
        <w:t xml:space="preserve"> Центрального банка Российской Федерации от </w:t>
      </w:r>
      <w:r w:rsidRPr="006C5A81">
        <w:rPr>
          <w:color w:val="000000"/>
          <w:sz w:val="28"/>
          <w:szCs w:val="28"/>
        </w:rPr>
        <w:t>не выплаченных</w:t>
      </w:r>
      <w:r w:rsidRPr="006C5A81">
        <w:rPr>
          <w:sz w:val="28"/>
          <w:szCs w:val="28"/>
        </w:rPr>
        <w:t xml:space="preserve"> в срок </w:t>
      </w:r>
      <w:proofErr w:type="gramStart"/>
      <w:r w:rsidRPr="006C5A81">
        <w:rPr>
          <w:sz w:val="28"/>
          <w:szCs w:val="28"/>
        </w:rPr>
        <w:t>сумм</w:t>
      </w:r>
      <w:proofErr w:type="gramEnd"/>
      <w:r w:rsidRPr="006C5A81">
        <w:rPr>
          <w:sz w:val="28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</w:t>
      </w:r>
      <w:r w:rsidRPr="006C5A81">
        <w:rPr>
          <w:color w:val="000000"/>
          <w:sz w:val="28"/>
          <w:szCs w:val="28"/>
        </w:rPr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</w:t>
      </w:r>
      <w:r w:rsidRPr="006C5A81">
        <w:rPr>
          <w:sz w:val="28"/>
          <w:szCs w:val="28"/>
        </w:rPr>
        <w:t>.</w:t>
      </w:r>
    </w:p>
    <w:bookmarkEnd w:id="1"/>
    <w:p w:rsidR="006C5A81" w:rsidRPr="00311223" w:rsidRDefault="006C5A81" w:rsidP="006C5A81">
      <w:pPr>
        <w:widowControl/>
        <w:ind w:firstLine="720"/>
        <w:jc w:val="both"/>
        <w:rPr>
          <w:sz w:val="28"/>
        </w:rPr>
      </w:pPr>
      <w:r w:rsidRPr="006C5A81">
        <w:rPr>
          <w:sz w:val="28"/>
          <w:szCs w:val="28"/>
        </w:rPr>
        <w:t xml:space="preserve">Обязанность </w:t>
      </w:r>
      <w:r w:rsidRPr="006C5A81">
        <w:rPr>
          <w:color w:val="000000"/>
          <w:sz w:val="28"/>
          <w:szCs w:val="28"/>
        </w:rPr>
        <w:t>по выплате</w:t>
      </w:r>
      <w:r w:rsidRPr="006C5A81">
        <w:rPr>
          <w:sz w:val="28"/>
          <w:szCs w:val="28"/>
        </w:rPr>
        <w:t xml:space="preserve"> указанной денежной компенсации возникает независимо от наличия вины работодателя</w:t>
      </w:r>
      <w:proofErr w:type="gramStart"/>
      <w:r w:rsidRPr="006C5A81">
        <w:rPr>
          <w:sz w:val="28"/>
          <w:szCs w:val="28"/>
        </w:rPr>
        <w:t>.</w:t>
      </w:r>
      <w:r>
        <w:rPr>
          <w:sz w:val="28"/>
        </w:rPr>
        <w:t>».</w:t>
      </w:r>
      <w:proofErr w:type="gramEnd"/>
    </w:p>
    <w:p w:rsidR="00F34E2E" w:rsidRPr="004D3413" w:rsidRDefault="00F41008" w:rsidP="00D84C5F">
      <w:pPr>
        <w:jc w:val="both"/>
        <w:rPr>
          <w:sz w:val="28"/>
          <w:szCs w:val="28"/>
        </w:rPr>
      </w:pPr>
      <w:r w:rsidRPr="004D3413">
        <w:rPr>
          <w:sz w:val="28"/>
          <w:szCs w:val="28"/>
        </w:rPr>
        <w:tab/>
      </w:r>
      <w:r w:rsidR="00FC4C42">
        <w:rPr>
          <w:sz w:val="28"/>
          <w:szCs w:val="28"/>
        </w:rPr>
        <w:t>2</w:t>
      </w:r>
      <w:r w:rsidRPr="004D3413">
        <w:rPr>
          <w:sz w:val="28"/>
          <w:szCs w:val="28"/>
        </w:rPr>
        <w:t>.</w:t>
      </w:r>
      <w:r w:rsidR="00D4286B">
        <w:rPr>
          <w:sz w:val="28"/>
          <w:szCs w:val="28"/>
        </w:rPr>
        <w:t> </w:t>
      </w:r>
      <w:r w:rsidR="00F34E2E" w:rsidRPr="004D3413">
        <w:rPr>
          <w:sz w:val="28"/>
          <w:szCs w:val="28"/>
        </w:rPr>
        <w:t>Настоящее решение вступает в силу</w:t>
      </w:r>
      <w:r w:rsidR="0039244C" w:rsidRPr="004D3413">
        <w:rPr>
          <w:sz w:val="28"/>
          <w:szCs w:val="28"/>
        </w:rPr>
        <w:t xml:space="preserve"> со </w:t>
      </w:r>
      <w:r w:rsidR="00D4286B">
        <w:rPr>
          <w:sz w:val="28"/>
          <w:szCs w:val="28"/>
        </w:rPr>
        <w:t xml:space="preserve">дня </w:t>
      </w:r>
      <w:r w:rsidR="0071586E">
        <w:rPr>
          <w:sz w:val="28"/>
          <w:szCs w:val="28"/>
        </w:rPr>
        <w:t>его</w:t>
      </w:r>
      <w:r w:rsidR="001D203A">
        <w:rPr>
          <w:sz w:val="28"/>
          <w:szCs w:val="28"/>
        </w:rPr>
        <w:t xml:space="preserve"> официального</w:t>
      </w:r>
      <w:r w:rsidR="0071586E">
        <w:rPr>
          <w:sz w:val="28"/>
          <w:szCs w:val="28"/>
        </w:rPr>
        <w:t xml:space="preserve"> </w:t>
      </w:r>
      <w:r w:rsidR="00D569C9">
        <w:rPr>
          <w:sz w:val="28"/>
          <w:szCs w:val="28"/>
        </w:rPr>
        <w:t>опубликования в установленном законом порядке.</w:t>
      </w:r>
    </w:p>
    <w:bookmarkEnd w:id="0"/>
    <w:p w:rsidR="004D3413" w:rsidRDefault="004D3413" w:rsidP="00D84C5F">
      <w:pPr>
        <w:shd w:val="clear" w:color="auto" w:fill="FFFFFF"/>
        <w:ind w:right="29"/>
        <w:rPr>
          <w:b/>
          <w:sz w:val="28"/>
          <w:szCs w:val="28"/>
        </w:rPr>
      </w:pPr>
    </w:p>
    <w:p w:rsidR="00AB77FA" w:rsidRDefault="00AB77FA" w:rsidP="00AB77FA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40395F">
        <w:rPr>
          <w:b/>
          <w:sz w:val="28"/>
          <w:szCs w:val="28"/>
        </w:rPr>
        <w:t>Мечетненского</w:t>
      </w:r>
      <w:proofErr w:type="spellEnd"/>
      <w:r w:rsidR="006A736A">
        <w:rPr>
          <w:b/>
          <w:sz w:val="28"/>
          <w:szCs w:val="28"/>
        </w:rPr>
        <w:t xml:space="preserve"> </w:t>
      </w:r>
    </w:p>
    <w:p w:rsidR="00714FED" w:rsidRPr="00714FED" w:rsidRDefault="006A736A" w:rsidP="009262A0">
      <w:pPr>
        <w:shd w:val="clear" w:color="auto" w:fill="FFFFFF"/>
        <w:spacing w:line="307" w:lineRule="exact"/>
        <w:ind w:right="29"/>
        <w:rPr>
          <w:sz w:val="24"/>
          <w:szCs w:val="24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9262A0">
        <w:rPr>
          <w:b/>
          <w:sz w:val="28"/>
          <w:szCs w:val="28"/>
        </w:rPr>
        <w:tab/>
      </w:r>
      <w:r w:rsidR="009262A0">
        <w:rPr>
          <w:b/>
          <w:sz w:val="28"/>
          <w:szCs w:val="28"/>
        </w:rPr>
        <w:tab/>
      </w:r>
      <w:r w:rsidR="009262A0">
        <w:rPr>
          <w:b/>
          <w:sz w:val="28"/>
          <w:szCs w:val="28"/>
        </w:rPr>
        <w:tab/>
      </w:r>
      <w:r w:rsidR="009262A0">
        <w:rPr>
          <w:b/>
          <w:sz w:val="28"/>
          <w:szCs w:val="28"/>
        </w:rPr>
        <w:tab/>
      </w:r>
      <w:r w:rsidR="009262A0">
        <w:rPr>
          <w:b/>
          <w:sz w:val="28"/>
          <w:szCs w:val="28"/>
        </w:rPr>
        <w:tab/>
      </w:r>
      <w:r w:rsidR="00AB77FA" w:rsidRPr="0071586E">
        <w:rPr>
          <w:b/>
          <w:sz w:val="28"/>
          <w:szCs w:val="28"/>
        </w:rPr>
        <w:t xml:space="preserve"> </w:t>
      </w:r>
      <w:r w:rsidR="00A1597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A1597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</w:t>
      </w:r>
      <w:r w:rsidR="00A1597B">
        <w:rPr>
          <w:b/>
          <w:sz w:val="28"/>
          <w:szCs w:val="28"/>
        </w:rPr>
        <w:t xml:space="preserve"> Чуйкова</w:t>
      </w:r>
      <w:r>
        <w:rPr>
          <w:b/>
          <w:sz w:val="28"/>
          <w:szCs w:val="28"/>
        </w:rPr>
        <w:t xml:space="preserve"> </w:t>
      </w:r>
    </w:p>
    <w:sectPr w:rsidR="00714FED" w:rsidRPr="00714FED" w:rsidSect="00F875A6">
      <w:pgSz w:w="11906" w:h="16838"/>
      <w:pgMar w:top="45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EC" w:rsidRDefault="00E107EC" w:rsidP="002F60BF">
      <w:r>
        <w:separator/>
      </w:r>
    </w:p>
  </w:endnote>
  <w:endnote w:type="continuationSeparator" w:id="0">
    <w:p w:rsidR="00E107EC" w:rsidRDefault="00E107EC" w:rsidP="002F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EC" w:rsidRDefault="00E107EC" w:rsidP="002F60BF">
      <w:r>
        <w:separator/>
      </w:r>
    </w:p>
  </w:footnote>
  <w:footnote w:type="continuationSeparator" w:id="0">
    <w:p w:rsidR="00E107EC" w:rsidRDefault="00E107EC" w:rsidP="002F6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041A"/>
    <w:multiLevelType w:val="multilevel"/>
    <w:tmpl w:val="7B10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95888"/>
    <w:multiLevelType w:val="hybridMultilevel"/>
    <w:tmpl w:val="A7340FBC"/>
    <w:lvl w:ilvl="0" w:tplc="BE0A3F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D836AB"/>
    <w:multiLevelType w:val="hybridMultilevel"/>
    <w:tmpl w:val="86D8B15A"/>
    <w:lvl w:ilvl="0" w:tplc="F8F6799A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68F"/>
    <w:rsid w:val="00000887"/>
    <w:rsid w:val="00011CFD"/>
    <w:rsid w:val="00013FF0"/>
    <w:rsid w:val="000140F1"/>
    <w:rsid w:val="00017019"/>
    <w:rsid w:val="00023A62"/>
    <w:rsid w:val="000268B9"/>
    <w:rsid w:val="00035240"/>
    <w:rsid w:val="00040BB9"/>
    <w:rsid w:val="0004513F"/>
    <w:rsid w:val="00046C97"/>
    <w:rsid w:val="00071099"/>
    <w:rsid w:val="00092B01"/>
    <w:rsid w:val="00093019"/>
    <w:rsid w:val="000A3F14"/>
    <w:rsid w:val="000A4A37"/>
    <w:rsid w:val="000A5924"/>
    <w:rsid w:val="000A665D"/>
    <w:rsid w:val="000B3FBD"/>
    <w:rsid w:val="000B7480"/>
    <w:rsid w:val="000C66E6"/>
    <w:rsid w:val="000D7C83"/>
    <w:rsid w:val="000E7C7A"/>
    <w:rsid w:val="0010324F"/>
    <w:rsid w:val="0011030A"/>
    <w:rsid w:val="00116F04"/>
    <w:rsid w:val="001227CC"/>
    <w:rsid w:val="00122EB4"/>
    <w:rsid w:val="00123F06"/>
    <w:rsid w:val="001250A4"/>
    <w:rsid w:val="0014638B"/>
    <w:rsid w:val="001503F2"/>
    <w:rsid w:val="001650E9"/>
    <w:rsid w:val="001740FE"/>
    <w:rsid w:val="001751BD"/>
    <w:rsid w:val="00181341"/>
    <w:rsid w:val="0018730C"/>
    <w:rsid w:val="00190A24"/>
    <w:rsid w:val="00192B5E"/>
    <w:rsid w:val="00195A45"/>
    <w:rsid w:val="001A1C77"/>
    <w:rsid w:val="001A6927"/>
    <w:rsid w:val="001B25B3"/>
    <w:rsid w:val="001B7818"/>
    <w:rsid w:val="001D203A"/>
    <w:rsid w:val="001D4515"/>
    <w:rsid w:val="001F7A73"/>
    <w:rsid w:val="0020559A"/>
    <w:rsid w:val="002345F2"/>
    <w:rsid w:val="00237CEE"/>
    <w:rsid w:val="00244550"/>
    <w:rsid w:val="00245A49"/>
    <w:rsid w:val="002466A9"/>
    <w:rsid w:val="0025156F"/>
    <w:rsid w:val="00275FB0"/>
    <w:rsid w:val="00284825"/>
    <w:rsid w:val="002C18CE"/>
    <w:rsid w:val="002C1E02"/>
    <w:rsid w:val="002C333A"/>
    <w:rsid w:val="002D0F52"/>
    <w:rsid w:val="002D1CB3"/>
    <w:rsid w:val="002E1764"/>
    <w:rsid w:val="002E6155"/>
    <w:rsid w:val="002F5234"/>
    <w:rsid w:val="002F60BF"/>
    <w:rsid w:val="00301337"/>
    <w:rsid w:val="00307AC5"/>
    <w:rsid w:val="00311223"/>
    <w:rsid w:val="003140EF"/>
    <w:rsid w:val="00314794"/>
    <w:rsid w:val="00323D64"/>
    <w:rsid w:val="00327DA7"/>
    <w:rsid w:val="00330F34"/>
    <w:rsid w:val="00332319"/>
    <w:rsid w:val="003378F4"/>
    <w:rsid w:val="00345BB9"/>
    <w:rsid w:val="00347951"/>
    <w:rsid w:val="00356C56"/>
    <w:rsid w:val="0035749A"/>
    <w:rsid w:val="00375C50"/>
    <w:rsid w:val="0039244C"/>
    <w:rsid w:val="00392D7F"/>
    <w:rsid w:val="003A2442"/>
    <w:rsid w:val="003B2172"/>
    <w:rsid w:val="003B6D66"/>
    <w:rsid w:val="003E0853"/>
    <w:rsid w:val="003F1B40"/>
    <w:rsid w:val="0040395F"/>
    <w:rsid w:val="004333D3"/>
    <w:rsid w:val="004335F6"/>
    <w:rsid w:val="00451769"/>
    <w:rsid w:val="00455BB4"/>
    <w:rsid w:val="00467F79"/>
    <w:rsid w:val="0047197B"/>
    <w:rsid w:val="00472EB0"/>
    <w:rsid w:val="00473C0D"/>
    <w:rsid w:val="004750D5"/>
    <w:rsid w:val="00483352"/>
    <w:rsid w:val="00485F8B"/>
    <w:rsid w:val="0049275A"/>
    <w:rsid w:val="00492AA8"/>
    <w:rsid w:val="004A37EF"/>
    <w:rsid w:val="004B1E93"/>
    <w:rsid w:val="004C3F1E"/>
    <w:rsid w:val="004C6BAC"/>
    <w:rsid w:val="004D3074"/>
    <w:rsid w:val="004D3413"/>
    <w:rsid w:val="004E10AC"/>
    <w:rsid w:val="004F223B"/>
    <w:rsid w:val="004F44D6"/>
    <w:rsid w:val="005008C6"/>
    <w:rsid w:val="00507F90"/>
    <w:rsid w:val="0051164F"/>
    <w:rsid w:val="005506D7"/>
    <w:rsid w:val="0057787D"/>
    <w:rsid w:val="00581C96"/>
    <w:rsid w:val="00597270"/>
    <w:rsid w:val="005A77FC"/>
    <w:rsid w:val="005B2E79"/>
    <w:rsid w:val="005B67B6"/>
    <w:rsid w:val="005B7E7E"/>
    <w:rsid w:val="005C17E3"/>
    <w:rsid w:val="005C658B"/>
    <w:rsid w:val="005C66F2"/>
    <w:rsid w:val="005D0625"/>
    <w:rsid w:val="005E3DC8"/>
    <w:rsid w:val="005F245C"/>
    <w:rsid w:val="005F4A27"/>
    <w:rsid w:val="005F54D8"/>
    <w:rsid w:val="0060003F"/>
    <w:rsid w:val="00611BA8"/>
    <w:rsid w:val="00615435"/>
    <w:rsid w:val="00617729"/>
    <w:rsid w:val="00620AAC"/>
    <w:rsid w:val="0062520D"/>
    <w:rsid w:val="0064233C"/>
    <w:rsid w:val="00644D8A"/>
    <w:rsid w:val="00674957"/>
    <w:rsid w:val="006754D1"/>
    <w:rsid w:val="00675EA5"/>
    <w:rsid w:val="00676877"/>
    <w:rsid w:val="00691C5C"/>
    <w:rsid w:val="006960E9"/>
    <w:rsid w:val="006A3673"/>
    <w:rsid w:val="006A736A"/>
    <w:rsid w:val="006B498A"/>
    <w:rsid w:val="006B7E26"/>
    <w:rsid w:val="006C5A81"/>
    <w:rsid w:val="00701AAC"/>
    <w:rsid w:val="00706D06"/>
    <w:rsid w:val="00714FED"/>
    <w:rsid w:val="0071586E"/>
    <w:rsid w:val="0072085C"/>
    <w:rsid w:val="00727609"/>
    <w:rsid w:val="00730937"/>
    <w:rsid w:val="00743EC1"/>
    <w:rsid w:val="007464B6"/>
    <w:rsid w:val="00753DE5"/>
    <w:rsid w:val="0076575F"/>
    <w:rsid w:val="0077058E"/>
    <w:rsid w:val="00773DE1"/>
    <w:rsid w:val="0077470A"/>
    <w:rsid w:val="007A404E"/>
    <w:rsid w:val="007B1723"/>
    <w:rsid w:val="007C2111"/>
    <w:rsid w:val="007C3C51"/>
    <w:rsid w:val="007D3BCC"/>
    <w:rsid w:val="007F6B79"/>
    <w:rsid w:val="008329B4"/>
    <w:rsid w:val="00840A32"/>
    <w:rsid w:val="00845AA0"/>
    <w:rsid w:val="00851C0F"/>
    <w:rsid w:val="00856EB9"/>
    <w:rsid w:val="00870394"/>
    <w:rsid w:val="00870A95"/>
    <w:rsid w:val="00873C88"/>
    <w:rsid w:val="008817DB"/>
    <w:rsid w:val="008927B6"/>
    <w:rsid w:val="00893580"/>
    <w:rsid w:val="008B2B16"/>
    <w:rsid w:val="008C0EC8"/>
    <w:rsid w:val="008C5B21"/>
    <w:rsid w:val="008C76C2"/>
    <w:rsid w:val="008C7846"/>
    <w:rsid w:val="008D1740"/>
    <w:rsid w:val="008D40E9"/>
    <w:rsid w:val="008D5B65"/>
    <w:rsid w:val="008E7E8F"/>
    <w:rsid w:val="008F26CF"/>
    <w:rsid w:val="008F3250"/>
    <w:rsid w:val="00910379"/>
    <w:rsid w:val="00911B1E"/>
    <w:rsid w:val="009136F8"/>
    <w:rsid w:val="00917690"/>
    <w:rsid w:val="0092166E"/>
    <w:rsid w:val="009262A0"/>
    <w:rsid w:val="0093558B"/>
    <w:rsid w:val="00935F42"/>
    <w:rsid w:val="00941393"/>
    <w:rsid w:val="009417EE"/>
    <w:rsid w:val="00944FBC"/>
    <w:rsid w:val="00963B2F"/>
    <w:rsid w:val="009A03D3"/>
    <w:rsid w:val="009A4D0B"/>
    <w:rsid w:val="009A7FE4"/>
    <w:rsid w:val="009B63CA"/>
    <w:rsid w:val="009D67BD"/>
    <w:rsid w:val="00A00A11"/>
    <w:rsid w:val="00A10EC1"/>
    <w:rsid w:val="00A11B25"/>
    <w:rsid w:val="00A127CF"/>
    <w:rsid w:val="00A138C0"/>
    <w:rsid w:val="00A1510C"/>
    <w:rsid w:val="00A1597B"/>
    <w:rsid w:val="00A30B7A"/>
    <w:rsid w:val="00A411DC"/>
    <w:rsid w:val="00A46A48"/>
    <w:rsid w:val="00A52802"/>
    <w:rsid w:val="00A60564"/>
    <w:rsid w:val="00A67B79"/>
    <w:rsid w:val="00A76350"/>
    <w:rsid w:val="00AA46B4"/>
    <w:rsid w:val="00AB643B"/>
    <w:rsid w:val="00AB77FA"/>
    <w:rsid w:val="00AD67D9"/>
    <w:rsid w:val="00AD76F1"/>
    <w:rsid w:val="00AD77E9"/>
    <w:rsid w:val="00AE005F"/>
    <w:rsid w:val="00AE29A3"/>
    <w:rsid w:val="00AE3DF9"/>
    <w:rsid w:val="00B00D7A"/>
    <w:rsid w:val="00B05280"/>
    <w:rsid w:val="00B2416B"/>
    <w:rsid w:val="00B3306A"/>
    <w:rsid w:val="00B600E5"/>
    <w:rsid w:val="00B60400"/>
    <w:rsid w:val="00B60AF1"/>
    <w:rsid w:val="00B75A1D"/>
    <w:rsid w:val="00B808DB"/>
    <w:rsid w:val="00BA3327"/>
    <w:rsid w:val="00BD2580"/>
    <w:rsid w:val="00BE1D42"/>
    <w:rsid w:val="00BE4395"/>
    <w:rsid w:val="00BF5784"/>
    <w:rsid w:val="00BF5C4F"/>
    <w:rsid w:val="00C00B56"/>
    <w:rsid w:val="00C01667"/>
    <w:rsid w:val="00C06120"/>
    <w:rsid w:val="00C36EA2"/>
    <w:rsid w:val="00C372CE"/>
    <w:rsid w:val="00C450EF"/>
    <w:rsid w:val="00C47023"/>
    <w:rsid w:val="00C52717"/>
    <w:rsid w:val="00C554E1"/>
    <w:rsid w:val="00C64D0E"/>
    <w:rsid w:val="00C77145"/>
    <w:rsid w:val="00C83D2D"/>
    <w:rsid w:val="00C842E0"/>
    <w:rsid w:val="00C94DF4"/>
    <w:rsid w:val="00CB2BBC"/>
    <w:rsid w:val="00CB4E6D"/>
    <w:rsid w:val="00CC46AA"/>
    <w:rsid w:val="00CD292A"/>
    <w:rsid w:val="00CE57C5"/>
    <w:rsid w:val="00D16AE6"/>
    <w:rsid w:val="00D4286B"/>
    <w:rsid w:val="00D53DD3"/>
    <w:rsid w:val="00D569C9"/>
    <w:rsid w:val="00D6101D"/>
    <w:rsid w:val="00D717CE"/>
    <w:rsid w:val="00D81C50"/>
    <w:rsid w:val="00D84C5F"/>
    <w:rsid w:val="00D94CEB"/>
    <w:rsid w:val="00D97110"/>
    <w:rsid w:val="00DA1BCD"/>
    <w:rsid w:val="00DB42AF"/>
    <w:rsid w:val="00DB76F8"/>
    <w:rsid w:val="00DE1749"/>
    <w:rsid w:val="00DE787B"/>
    <w:rsid w:val="00DF1F7F"/>
    <w:rsid w:val="00DF5158"/>
    <w:rsid w:val="00E107EC"/>
    <w:rsid w:val="00E27648"/>
    <w:rsid w:val="00E3300E"/>
    <w:rsid w:val="00E34BF7"/>
    <w:rsid w:val="00E35399"/>
    <w:rsid w:val="00E36551"/>
    <w:rsid w:val="00E44BF7"/>
    <w:rsid w:val="00E45C5B"/>
    <w:rsid w:val="00E54E8E"/>
    <w:rsid w:val="00E7048D"/>
    <w:rsid w:val="00E728A8"/>
    <w:rsid w:val="00E76737"/>
    <w:rsid w:val="00E86DDD"/>
    <w:rsid w:val="00E87258"/>
    <w:rsid w:val="00E90BB6"/>
    <w:rsid w:val="00E96D5C"/>
    <w:rsid w:val="00EA2232"/>
    <w:rsid w:val="00EB1311"/>
    <w:rsid w:val="00EB37B8"/>
    <w:rsid w:val="00EC6E56"/>
    <w:rsid w:val="00EC6F7E"/>
    <w:rsid w:val="00ED3511"/>
    <w:rsid w:val="00EF6E95"/>
    <w:rsid w:val="00F14808"/>
    <w:rsid w:val="00F26BC6"/>
    <w:rsid w:val="00F27B33"/>
    <w:rsid w:val="00F27FD0"/>
    <w:rsid w:val="00F300EA"/>
    <w:rsid w:val="00F336C9"/>
    <w:rsid w:val="00F34E2E"/>
    <w:rsid w:val="00F36CBC"/>
    <w:rsid w:val="00F41008"/>
    <w:rsid w:val="00F4168F"/>
    <w:rsid w:val="00F41B6C"/>
    <w:rsid w:val="00F51B89"/>
    <w:rsid w:val="00F521C6"/>
    <w:rsid w:val="00F64231"/>
    <w:rsid w:val="00F65AE2"/>
    <w:rsid w:val="00F831FE"/>
    <w:rsid w:val="00F83D9A"/>
    <w:rsid w:val="00F875A6"/>
    <w:rsid w:val="00FA5A44"/>
    <w:rsid w:val="00FB0EB0"/>
    <w:rsid w:val="00FB4A1B"/>
    <w:rsid w:val="00FB552D"/>
    <w:rsid w:val="00FB6F67"/>
    <w:rsid w:val="00FC4C42"/>
    <w:rsid w:val="00FC7AEE"/>
    <w:rsid w:val="00FD4B18"/>
    <w:rsid w:val="00FE27FF"/>
    <w:rsid w:val="00FF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68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45A49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AD67D9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67D9"/>
    <w:pPr>
      <w:keepNext/>
      <w:widowControl/>
      <w:autoSpaceDE/>
      <w:autoSpaceDN/>
      <w:adjustRightInd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68F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F4168F"/>
    <w:pPr>
      <w:widowControl/>
      <w:autoSpaceDE/>
      <w:autoSpaceDN/>
      <w:adjustRightInd/>
    </w:pPr>
    <w:rPr>
      <w:sz w:val="28"/>
    </w:rPr>
  </w:style>
  <w:style w:type="character" w:customStyle="1" w:styleId="a6">
    <w:name w:val="Обычный (веб) Знак"/>
    <w:aliases w:val="Обычный (веб) Знак Знак Знак"/>
    <w:basedOn w:val="a0"/>
    <w:link w:val="a7"/>
    <w:locked/>
    <w:rsid w:val="000B3FBD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styleId="a7">
    <w:name w:val="Normal (Web)"/>
    <w:aliases w:val="Обычный (веб) Знак Знак"/>
    <w:basedOn w:val="a"/>
    <w:link w:val="a6"/>
    <w:uiPriority w:val="99"/>
    <w:rsid w:val="000B3FBD"/>
    <w:pPr>
      <w:widowControl/>
      <w:autoSpaceDE/>
      <w:autoSpaceDN/>
      <w:adjustRightInd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8">
    <w:name w:val="Balloon Text"/>
    <w:basedOn w:val="a"/>
    <w:semiHidden/>
    <w:rsid w:val="005F54D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650E9"/>
    <w:pPr>
      <w:widowControl/>
      <w:overflowPunct w:val="0"/>
      <w:jc w:val="both"/>
    </w:pPr>
    <w:rPr>
      <w:sz w:val="28"/>
    </w:rPr>
  </w:style>
  <w:style w:type="character" w:customStyle="1" w:styleId="a9">
    <w:name w:val="Гипертекстовая ссылка"/>
    <w:basedOn w:val="a0"/>
    <w:uiPriority w:val="99"/>
    <w:rsid w:val="00F41008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45A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245A49"/>
    <w:rPr>
      <w:b/>
      <w:color w:val="26282F"/>
    </w:rPr>
  </w:style>
  <w:style w:type="paragraph" w:styleId="ab">
    <w:name w:val="footer"/>
    <w:basedOn w:val="a"/>
    <w:link w:val="ac"/>
    <w:rsid w:val="002F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F60BF"/>
  </w:style>
  <w:style w:type="character" w:customStyle="1" w:styleId="apple-converted-space">
    <w:name w:val="apple-converted-space"/>
    <w:basedOn w:val="a0"/>
    <w:rsid w:val="00E36551"/>
  </w:style>
  <w:style w:type="character" w:styleId="ad">
    <w:name w:val="Strong"/>
    <w:basedOn w:val="a0"/>
    <w:uiPriority w:val="22"/>
    <w:qFormat/>
    <w:rsid w:val="00E36551"/>
    <w:rPr>
      <w:b/>
      <w:bCs/>
    </w:rPr>
  </w:style>
  <w:style w:type="character" w:customStyle="1" w:styleId="30">
    <w:name w:val="Заголовок 3 Знак"/>
    <w:basedOn w:val="a0"/>
    <w:link w:val="3"/>
    <w:rsid w:val="00AD67D9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D67D9"/>
    <w:rPr>
      <w:rFonts w:eastAsia="Calibri"/>
      <w:b/>
      <w:bCs/>
      <w:sz w:val="28"/>
      <w:szCs w:val="28"/>
    </w:rPr>
  </w:style>
  <w:style w:type="paragraph" w:customStyle="1" w:styleId="11">
    <w:name w:val="Абзац списка1"/>
    <w:basedOn w:val="a"/>
    <w:rsid w:val="00AD67D9"/>
    <w:pPr>
      <w:widowControl/>
      <w:autoSpaceDE/>
      <w:autoSpaceDN/>
      <w:adjustRightInd/>
      <w:ind w:left="720"/>
      <w:contextualSpacing/>
    </w:pPr>
    <w:rPr>
      <w:rFonts w:eastAsia="Calibri"/>
    </w:rPr>
  </w:style>
  <w:style w:type="character" w:styleId="ae">
    <w:name w:val="Emphasis"/>
    <w:basedOn w:val="a0"/>
    <w:qFormat/>
    <w:rsid w:val="00093019"/>
    <w:rPr>
      <w:i/>
      <w:iCs/>
    </w:rPr>
  </w:style>
  <w:style w:type="paragraph" w:styleId="af">
    <w:name w:val="Plain Text"/>
    <w:basedOn w:val="a"/>
    <w:link w:val="12"/>
    <w:unhideWhenUsed/>
    <w:rsid w:val="003B6D6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3B6D66"/>
    <w:rPr>
      <w:rFonts w:ascii="Courier New" w:hAnsi="Courier New" w:cs="Courier New"/>
    </w:rPr>
  </w:style>
  <w:style w:type="character" w:customStyle="1" w:styleId="12">
    <w:name w:val="Текст Знак1"/>
    <w:basedOn w:val="a0"/>
    <w:link w:val="af"/>
    <w:locked/>
    <w:rsid w:val="003B6D66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rsid w:val="00D84C5F"/>
    <w:rPr>
      <w:sz w:val="28"/>
    </w:rPr>
  </w:style>
  <w:style w:type="paragraph" w:customStyle="1" w:styleId="ConsPlusTitle">
    <w:name w:val="ConsPlusTitle"/>
    <w:rsid w:val="008C0EC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71586E"/>
    <w:pPr>
      <w:ind w:left="720"/>
      <w:contextualSpacing/>
    </w:pPr>
  </w:style>
  <w:style w:type="character" w:customStyle="1" w:styleId="af2">
    <w:name w:val="Сравнение редакций. Добавленный фрагмент"/>
    <w:uiPriority w:val="99"/>
    <w:rsid w:val="006C5A81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80094.1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81C6-D6DA-4448-BBE7-56A1BFEA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77</cp:revision>
  <cp:lastPrinted>2016-12-24T08:50:00Z</cp:lastPrinted>
  <dcterms:created xsi:type="dcterms:W3CDTF">2016-03-28T09:37:00Z</dcterms:created>
  <dcterms:modified xsi:type="dcterms:W3CDTF">2017-01-23T09:02:00Z</dcterms:modified>
</cp:coreProperties>
</file>