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Pr="00A66283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E46CB1" w:rsidRPr="00A66283">
        <w:rPr>
          <w:rFonts w:ascii="Times New Roman" w:hAnsi="Times New Roman" w:cs="Times New Roman"/>
          <w:color w:val="000000"/>
          <w:sz w:val="28"/>
          <w:szCs w:val="24"/>
        </w:rPr>
        <w:t>01</w:t>
      </w:r>
      <w:r w:rsidR="006E053D" w:rsidRPr="00A66283">
        <w:rPr>
          <w:rFonts w:ascii="Times New Roman" w:hAnsi="Times New Roman" w:cs="Times New Roman"/>
          <w:color w:val="000000"/>
          <w:sz w:val="28"/>
          <w:szCs w:val="24"/>
        </w:rPr>
        <w:t>.0</w:t>
      </w:r>
      <w:r w:rsidR="00E46CB1" w:rsidRPr="00A66283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60446B" w:rsidRPr="00A66283">
        <w:rPr>
          <w:rFonts w:ascii="Times New Roman" w:hAnsi="Times New Roman" w:cs="Times New Roman"/>
          <w:color w:val="000000"/>
          <w:sz w:val="28"/>
          <w:szCs w:val="24"/>
        </w:rPr>
        <w:t>.201</w:t>
      </w:r>
      <w:r w:rsidR="006E053D" w:rsidRPr="00A66283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60446B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9B7860"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66283"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E46CB1" w:rsidRPr="00A66283">
        <w:rPr>
          <w:rFonts w:ascii="Times New Roman" w:hAnsi="Times New Roman" w:cs="Times New Roman"/>
          <w:color w:val="000000"/>
          <w:sz w:val="28"/>
          <w:szCs w:val="24"/>
        </w:rPr>
        <w:t>47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</w:t>
      </w:r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Распоряжения Правительства Саратовской области от 16мая 2019 №97-Пр «О распределении на 2019год субсидии из областного бюджета бюжджетам городских округов, городских и сельских поселений области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 xml:space="preserve"> на реализацию проектов развития муниципальных образований области</w:t>
      </w:r>
      <w:proofErr w:type="gramStart"/>
      <w:r w:rsidR="005354AE">
        <w:rPr>
          <w:rFonts w:ascii="Times New Roman" w:hAnsi="Times New Roman" w:cs="Times New Roman"/>
          <w:color w:val="000000"/>
          <w:sz w:val="28"/>
          <w:szCs w:val="24"/>
        </w:rPr>
        <w:t>,о</w:t>
      </w:r>
      <w:proofErr w:type="gramEnd"/>
      <w:r w:rsidR="005354AE">
        <w:rPr>
          <w:rFonts w:ascii="Times New Roman" w:hAnsi="Times New Roman" w:cs="Times New Roman"/>
          <w:color w:val="000000"/>
          <w:sz w:val="28"/>
          <w:szCs w:val="24"/>
        </w:rPr>
        <w:t>снованных на местных инициативах»,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>с изменениями (от 25.01.2019 №25</w:t>
      </w:r>
      <w:r w:rsidR="00E46CB1">
        <w:rPr>
          <w:rFonts w:ascii="Times New Roman" w:hAnsi="Times New Roman" w:cs="Times New Roman"/>
          <w:color w:val="000000"/>
          <w:sz w:val="28"/>
          <w:szCs w:val="24"/>
        </w:rPr>
        <w:t>, от 21.05.2019 №36</w:t>
      </w:r>
      <w:r w:rsidR="009E05FF"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04095F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01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753DDA"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№47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5754BB" w:rsidP="00A12BE5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5754B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DD3177">
              <w:rPr>
                <w:sz w:val="18"/>
                <w:szCs w:val="18"/>
              </w:rPr>
              <w:t>999839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5754BB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05FF">
              <w:rPr>
                <w:sz w:val="18"/>
                <w:szCs w:val="18"/>
              </w:rPr>
              <w:t>789639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5754B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Мечетненское муниципальное образование</w:t>
            </w:r>
          </w:p>
        </w:tc>
      </w:tr>
      <w:tr w:rsidR="00316121" w:rsidTr="00144D49">
        <w:trPr>
          <w:trHeight w:val="2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B5028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>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65441F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65441F">
              <w:rPr>
                <w:sz w:val="18"/>
                <w:szCs w:val="18"/>
              </w:rPr>
              <w:t>каза</w:t>
            </w:r>
            <w:r>
              <w:rPr>
                <w:sz w:val="18"/>
                <w:szCs w:val="18"/>
              </w:rPr>
              <w:t xml:space="preserve">ние </w:t>
            </w:r>
            <w:r w:rsidR="0065441F">
              <w:rPr>
                <w:sz w:val="18"/>
                <w:szCs w:val="18"/>
              </w:rPr>
              <w:t xml:space="preserve">услуги по экспертизе выполненых работ </w:t>
            </w:r>
            <w:r>
              <w:rPr>
                <w:sz w:val="18"/>
                <w:szCs w:val="18"/>
              </w:rPr>
              <w:t xml:space="preserve">по </w:t>
            </w:r>
            <w:r w:rsidR="00B50289">
              <w:rPr>
                <w:sz w:val="18"/>
                <w:szCs w:val="18"/>
              </w:rPr>
              <w:t>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04095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04095F">
              <w:rPr>
                <w:sz w:val="18"/>
                <w:szCs w:val="18"/>
              </w:rPr>
              <w:t>36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04095F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0,025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7B5A48" w:rsidRDefault="005754BB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A48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5754BB" w:rsidRDefault="005754B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4BB">
              <w:rPr>
                <w:rFonts w:ascii="Times New Roman" w:hAnsi="Times New Roman" w:cs="Times New Roman"/>
                <w:sz w:val="18"/>
                <w:szCs w:val="18"/>
              </w:rPr>
              <w:t xml:space="preserve">Мечетненское муниципальное </w:t>
            </w:r>
            <w:r w:rsidRPr="005754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</w:tr>
      <w:tr w:rsidR="003D3BC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5754BB" w:rsidRDefault="005754B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54BB">
              <w:rPr>
                <w:rFonts w:ascii="Times New Roman" w:hAnsi="Times New Roman" w:cs="Times New Roman"/>
                <w:sz w:val="18"/>
                <w:szCs w:val="18"/>
              </w:rPr>
              <w:t>Мечетненское муниципальное образование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44D49" w:rsidRDefault="0004095F" w:rsidP="0004095F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64,042</w:t>
            </w:r>
            <w:r w:rsidR="00144D49">
              <w:rPr>
                <w:b/>
                <w:bCs/>
                <w:sz w:val="20"/>
                <w:szCs w:val="20"/>
              </w:rPr>
              <w:t xml:space="preserve">739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D3177" w:rsidRPr="00DD3177" w:rsidRDefault="00CE04F0" w:rsidP="00DD3177">
            <w:pPr>
              <w:pStyle w:val="af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D3177" w:rsidRPr="00DD3177">
              <w:rPr>
                <w:b/>
                <w:sz w:val="20"/>
                <w:szCs w:val="20"/>
              </w:rPr>
              <w:t>,789639</w:t>
            </w:r>
          </w:p>
          <w:p w:rsidR="003D3BCB" w:rsidRDefault="003D3BCB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</w:t>
            </w:r>
            <w:r w:rsidR="001A4DF6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04095F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</w:t>
            </w:r>
            <w:r w:rsidR="0004095F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E25A94" w:rsidRDefault="00E25A94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</w:p>
    <w:sectPr w:rsidR="00E25A94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065E0"/>
    <w:rsid w:val="000250E4"/>
    <w:rsid w:val="000259A2"/>
    <w:rsid w:val="00030E26"/>
    <w:rsid w:val="00035EDB"/>
    <w:rsid w:val="0004095F"/>
    <w:rsid w:val="00064048"/>
    <w:rsid w:val="00075C1F"/>
    <w:rsid w:val="00093CAE"/>
    <w:rsid w:val="00095D3B"/>
    <w:rsid w:val="000B300E"/>
    <w:rsid w:val="000F068F"/>
    <w:rsid w:val="00144D49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54313"/>
    <w:rsid w:val="00464119"/>
    <w:rsid w:val="00481CE9"/>
    <w:rsid w:val="00491613"/>
    <w:rsid w:val="004D7526"/>
    <w:rsid w:val="00500CF4"/>
    <w:rsid w:val="005021DE"/>
    <w:rsid w:val="005354AE"/>
    <w:rsid w:val="00570E3E"/>
    <w:rsid w:val="005754BB"/>
    <w:rsid w:val="00595C9B"/>
    <w:rsid w:val="005F2C91"/>
    <w:rsid w:val="0060446B"/>
    <w:rsid w:val="0062484A"/>
    <w:rsid w:val="0065441F"/>
    <w:rsid w:val="006B651D"/>
    <w:rsid w:val="006E053D"/>
    <w:rsid w:val="006E5A13"/>
    <w:rsid w:val="006F5D0E"/>
    <w:rsid w:val="00703EFE"/>
    <w:rsid w:val="00753DDA"/>
    <w:rsid w:val="00774DC4"/>
    <w:rsid w:val="007A4C56"/>
    <w:rsid w:val="007B5A48"/>
    <w:rsid w:val="007F400B"/>
    <w:rsid w:val="00810C18"/>
    <w:rsid w:val="00815716"/>
    <w:rsid w:val="008176DF"/>
    <w:rsid w:val="00837064"/>
    <w:rsid w:val="008841AA"/>
    <w:rsid w:val="0089786A"/>
    <w:rsid w:val="008C5DA7"/>
    <w:rsid w:val="008D19ED"/>
    <w:rsid w:val="008D252E"/>
    <w:rsid w:val="008E3343"/>
    <w:rsid w:val="0092227B"/>
    <w:rsid w:val="009802AA"/>
    <w:rsid w:val="00993400"/>
    <w:rsid w:val="009B7860"/>
    <w:rsid w:val="009B7CF8"/>
    <w:rsid w:val="009C3AF3"/>
    <w:rsid w:val="009D03B3"/>
    <w:rsid w:val="009E05FF"/>
    <w:rsid w:val="00A41868"/>
    <w:rsid w:val="00A419E3"/>
    <w:rsid w:val="00A57FC7"/>
    <w:rsid w:val="00A66283"/>
    <w:rsid w:val="00A6699E"/>
    <w:rsid w:val="00A82C35"/>
    <w:rsid w:val="00AE52DC"/>
    <w:rsid w:val="00AF31E3"/>
    <w:rsid w:val="00B229D0"/>
    <w:rsid w:val="00B50289"/>
    <w:rsid w:val="00B706B5"/>
    <w:rsid w:val="00B7790B"/>
    <w:rsid w:val="00BA2478"/>
    <w:rsid w:val="00BD4544"/>
    <w:rsid w:val="00BD490B"/>
    <w:rsid w:val="00C10002"/>
    <w:rsid w:val="00C11862"/>
    <w:rsid w:val="00C2622D"/>
    <w:rsid w:val="00C60EDA"/>
    <w:rsid w:val="00C9191F"/>
    <w:rsid w:val="00CA5575"/>
    <w:rsid w:val="00CB6044"/>
    <w:rsid w:val="00CE04F0"/>
    <w:rsid w:val="00CF68EB"/>
    <w:rsid w:val="00D32DA0"/>
    <w:rsid w:val="00D93277"/>
    <w:rsid w:val="00DA164B"/>
    <w:rsid w:val="00DA57AF"/>
    <w:rsid w:val="00DD2CBB"/>
    <w:rsid w:val="00DD3177"/>
    <w:rsid w:val="00DE414E"/>
    <w:rsid w:val="00DE456E"/>
    <w:rsid w:val="00E107F1"/>
    <w:rsid w:val="00E25A94"/>
    <w:rsid w:val="00E46CB1"/>
    <w:rsid w:val="00E56700"/>
    <w:rsid w:val="00E80655"/>
    <w:rsid w:val="00E855A7"/>
    <w:rsid w:val="00E86C9D"/>
    <w:rsid w:val="00EE501B"/>
    <w:rsid w:val="00F00B65"/>
    <w:rsid w:val="00F163FA"/>
    <w:rsid w:val="00F319EF"/>
    <w:rsid w:val="00F94CFD"/>
    <w:rsid w:val="00FB6CBA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A39-F916-45AF-A148-24F8F1BA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2019-08-26T06:00:00Z</cp:lastPrinted>
  <dcterms:created xsi:type="dcterms:W3CDTF">2018-12-21T04:53:00Z</dcterms:created>
  <dcterms:modified xsi:type="dcterms:W3CDTF">2019-08-26T07:02:00Z</dcterms:modified>
</cp:coreProperties>
</file>