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E8" w:rsidRDefault="006C4DE8" w:rsidP="0007173B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C4DE8" w:rsidRDefault="006C4DE8" w:rsidP="0007173B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07173B" w:rsidRDefault="0007173B" w:rsidP="0007173B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-396240</wp:posOffset>
            </wp:positionV>
            <wp:extent cx="524510" cy="666750"/>
            <wp:effectExtent l="1905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73B" w:rsidRDefault="0007173B" w:rsidP="0007173B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07173B" w:rsidRPr="00372E0B" w:rsidRDefault="0007173B" w:rsidP="0007173B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2E0B">
        <w:rPr>
          <w:rFonts w:ascii="Times New Roman" w:hAnsi="Times New Roman" w:cs="Times New Roman"/>
          <w:b/>
          <w:color w:val="000000"/>
          <w:sz w:val="24"/>
          <w:szCs w:val="24"/>
        </w:rPr>
        <w:t>МЕЧЕТНЕНСКОЕ МУНИЦИПАЛЬНОЕ ОБРАЗОВАНИЕ СОВЕТСКОГО МУНИЦИПАЛЬНОГО РАЙОНА  САРАТОВСКОЙ ОБЛАСТИ</w:t>
      </w:r>
    </w:p>
    <w:p w:rsidR="0007173B" w:rsidRDefault="0007173B" w:rsidP="0007173B">
      <w:pPr>
        <w:widowControl w:val="0"/>
        <w:autoSpaceDE w:val="0"/>
        <w:autoSpaceDN w:val="0"/>
        <w:adjustRightInd w:val="0"/>
        <w:spacing w:after="0" w:line="240" w:lineRule="auto"/>
        <w:ind w:left="3037" w:right="233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 ДЕПУТАТОВ</w:t>
      </w:r>
    </w:p>
    <w:p w:rsidR="0007173B" w:rsidRPr="0022787E" w:rsidRDefault="0007173B" w:rsidP="0007173B">
      <w:pPr>
        <w:widowControl w:val="0"/>
        <w:autoSpaceDE w:val="0"/>
        <w:autoSpaceDN w:val="0"/>
        <w:adjustRightInd w:val="0"/>
        <w:spacing w:after="0" w:line="240" w:lineRule="auto"/>
        <w:ind w:left="3037" w:right="233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22787E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Pr="0022787E">
        <w:rPr>
          <w:rFonts w:ascii="Times New Roman" w:hAnsi="Times New Roman" w:cs="Times New Roman"/>
          <w:color w:val="000000"/>
          <w:sz w:val="24"/>
          <w:szCs w:val="24"/>
        </w:rPr>
        <w:t>четвертого созыва</w:t>
      </w:r>
      <w:r w:rsidRPr="0022787E">
        <w:rPr>
          <w:rFonts w:ascii="Times New Roman" w:hAnsi="Times New Roman" w:cs="Times New Roman"/>
          <w:color w:val="000000"/>
          <w:sz w:val="28"/>
          <w:szCs w:val="24"/>
        </w:rPr>
        <w:t>)</w:t>
      </w:r>
    </w:p>
    <w:p w:rsidR="0007173B" w:rsidRDefault="0007173B" w:rsidP="0007173B">
      <w:pPr>
        <w:widowControl w:val="0"/>
        <w:autoSpaceDE w:val="0"/>
        <w:autoSpaceDN w:val="0"/>
        <w:adjustRightInd w:val="0"/>
        <w:spacing w:after="0" w:line="620" w:lineRule="exact"/>
        <w:ind w:right="-11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РЕШЕНИЕ</w:t>
      </w:r>
    </w:p>
    <w:p w:rsidR="0007173B" w:rsidRDefault="0007173B" w:rsidP="0007173B">
      <w:pPr>
        <w:widowControl w:val="0"/>
        <w:autoSpaceDE w:val="0"/>
        <w:autoSpaceDN w:val="0"/>
        <w:adjustRightInd w:val="0"/>
        <w:spacing w:before="245"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от  10.11.2020  № 91</w:t>
      </w:r>
    </w:p>
    <w:p w:rsidR="0007173B" w:rsidRDefault="0007173B" w:rsidP="0007173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4"/>
        </w:rPr>
        <w:tab/>
        <w:t>с</w:t>
      </w:r>
      <w:proofErr w:type="gramStart"/>
      <w:r>
        <w:rPr>
          <w:rFonts w:ascii="Times New Roman" w:hAnsi="Times New Roman" w:cs="Times New Roman"/>
          <w:color w:val="000000"/>
          <w:sz w:val="20"/>
          <w:szCs w:val="24"/>
        </w:rPr>
        <w:t>.М</w:t>
      </w:r>
      <w:proofErr w:type="gramEnd"/>
      <w:r>
        <w:rPr>
          <w:rFonts w:ascii="Times New Roman" w:hAnsi="Times New Roman" w:cs="Times New Roman"/>
          <w:color w:val="000000"/>
          <w:sz w:val="20"/>
          <w:szCs w:val="24"/>
        </w:rPr>
        <w:t xml:space="preserve">ечетное </w:t>
      </w:r>
      <w:r>
        <w:rPr>
          <w:rFonts w:ascii="Times New Roman" w:hAnsi="Times New Roman" w:cs="Times New Roman"/>
          <w:color w:val="000000"/>
          <w:sz w:val="20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4"/>
        </w:rPr>
        <w:tab/>
      </w:r>
    </w:p>
    <w:p w:rsidR="0007173B" w:rsidRDefault="0007173B" w:rsidP="0007173B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7173B" w:rsidRDefault="0007173B" w:rsidP="0007173B">
      <w:pPr>
        <w:widowControl w:val="0"/>
        <w:autoSpaceDE w:val="0"/>
        <w:autoSpaceDN w:val="0"/>
        <w:adjustRightInd w:val="0"/>
        <w:spacing w:after="0" w:line="330" w:lineRule="exact"/>
        <w:ind w:right="3816"/>
        <w:jc w:val="both"/>
        <w:rPr>
          <w:rFonts w:ascii="Times New Roman" w:hAnsi="Times New Roman" w:cs="Times New Roman"/>
          <w:sz w:val="20"/>
          <w:szCs w:val="24"/>
        </w:rPr>
      </w:pPr>
      <w:r w:rsidRPr="00252731">
        <w:rPr>
          <w:rFonts w:ascii="Times New Roman" w:hAnsi="Times New Roman" w:cs="Times New Roman"/>
          <w:b/>
          <w:sz w:val="28"/>
          <w:szCs w:val="24"/>
        </w:rPr>
        <w:t>О внесении изменений в решение Совета  депутатов</w:t>
      </w:r>
      <w:r>
        <w:rPr>
          <w:rFonts w:ascii="Times New Roman" w:hAnsi="Times New Roman" w:cs="Times New Roman"/>
          <w:b/>
          <w:sz w:val="28"/>
          <w:szCs w:val="24"/>
        </w:rPr>
        <w:t xml:space="preserve"> Мечетненского</w:t>
      </w:r>
      <w:r w:rsidRPr="00252731">
        <w:rPr>
          <w:rFonts w:ascii="Times New Roman" w:hAnsi="Times New Roman" w:cs="Times New Roman"/>
          <w:b/>
          <w:sz w:val="28"/>
          <w:szCs w:val="24"/>
        </w:rPr>
        <w:t xml:space="preserve">  муниципального  образования Советского муниципального района Саратов</w:t>
      </w:r>
      <w:r>
        <w:rPr>
          <w:rFonts w:ascii="Times New Roman" w:hAnsi="Times New Roman" w:cs="Times New Roman"/>
          <w:b/>
          <w:sz w:val="28"/>
          <w:szCs w:val="24"/>
        </w:rPr>
        <w:t>ской области от 08.12.2017 № 193</w:t>
      </w: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07173B" w:rsidRPr="00252731" w:rsidRDefault="0007173B" w:rsidP="0007173B">
      <w:pPr>
        <w:widowControl w:val="0"/>
        <w:autoSpaceDE w:val="0"/>
        <w:autoSpaceDN w:val="0"/>
        <w:adjustRightInd w:val="0"/>
        <w:spacing w:after="0" w:line="330" w:lineRule="exact"/>
        <w:ind w:right="3816"/>
        <w:jc w:val="both"/>
        <w:rPr>
          <w:rFonts w:ascii="Times New Roman" w:hAnsi="Times New Roman" w:cs="Times New Roman"/>
          <w:sz w:val="20"/>
          <w:szCs w:val="24"/>
        </w:rPr>
      </w:pPr>
    </w:p>
    <w:p w:rsidR="0007173B" w:rsidRPr="00252731" w:rsidRDefault="0007173B" w:rsidP="0007173B">
      <w:pPr>
        <w:widowControl w:val="0"/>
        <w:autoSpaceDE w:val="0"/>
        <w:autoSpaceDN w:val="0"/>
        <w:adjustRightInd w:val="0"/>
        <w:spacing w:after="0" w:line="330" w:lineRule="exact"/>
        <w:ind w:right="4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</w:t>
      </w:r>
      <w:r>
        <w:rPr>
          <w:rFonts w:ascii="Times New Roman" w:hAnsi="Times New Roman" w:cs="Times New Roman"/>
          <w:sz w:val="20"/>
          <w:szCs w:val="24"/>
        </w:rPr>
        <w:tab/>
      </w: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В соответствии с Федеральным законом  от 06.10.2003 № 131-ФЗ «Об  общих  принципах  организации  местного  самоуправления  в  Российской  Федерации», постановлением  Правительства  РФ  от 14.06.2013 № 502 «Об утверждении  требований к программам комплексного развития систем  коммунальной  инфраструктуры поселений, городских округов», Генеральным планом Мечетненского  муниципального образования Советского муниципального района и руководствуясь Уставом  Мечетненского  муниципального образования, Совет  депутатов  Мечетненского  муниципального образования РЕШИЛ:</w:t>
      </w:r>
      <w:proofErr w:type="gramEnd"/>
    </w:p>
    <w:p w:rsidR="0007173B" w:rsidRPr="00252731" w:rsidRDefault="0007173B" w:rsidP="0007173B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sz w:val="20"/>
          <w:szCs w:val="24"/>
        </w:rPr>
      </w:pP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07173B" w:rsidRDefault="0007173B" w:rsidP="0007173B">
      <w:pPr>
        <w:widowControl w:val="0"/>
        <w:autoSpaceDE w:val="0"/>
        <w:autoSpaceDN w:val="0"/>
        <w:adjustRightInd w:val="0"/>
        <w:spacing w:after="0" w:line="327" w:lineRule="exact"/>
        <w:ind w:left="1" w:right="23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1. Внести в </w:t>
      </w:r>
      <w:r w:rsidRPr="00252731">
        <w:rPr>
          <w:rFonts w:ascii="Times New Roman" w:hAnsi="Times New Roman" w:cs="Times New Roman"/>
          <w:sz w:val="28"/>
          <w:szCs w:val="24"/>
        </w:rPr>
        <w:t>решени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252731">
        <w:rPr>
          <w:rFonts w:ascii="Times New Roman" w:hAnsi="Times New Roman" w:cs="Times New Roman"/>
          <w:sz w:val="28"/>
          <w:szCs w:val="24"/>
        </w:rPr>
        <w:t xml:space="preserve"> Совета депутатов </w:t>
      </w:r>
      <w:r>
        <w:rPr>
          <w:rFonts w:ascii="Times New Roman" w:hAnsi="Times New Roman" w:cs="Times New Roman"/>
          <w:sz w:val="28"/>
          <w:szCs w:val="24"/>
        </w:rPr>
        <w:t>Мечетненского</w:t>
      </w:r>
      <w:r w:rsidRPr="00252731">
        <w:rPr>
          <w:rFonts w:ascii="Times New Roman" w:hAnsi="Times New Roman" w:cs="Times New Roman"/>
          <w:sz w:val="28"/>
          <w:szCs w:val="24"/>
        </w:rPr>
        <w:t xml:space="preserve">  муниципального  образования Советского муниципального </w:t>
      </w:r>
      <w:r>
        <w:rPr>
          <w:rFonts w:ascii="Times New Roman" w:hAnsi="Times New Roman" w:cs="Times New Roman"/>
          <w:sz w:val="28"/>
          <w:szCs w:val="24"/>
        </w:rPr>
        <w:t>района Саратовской области от 08.12.2017 № 193</w:t>
      </w:r>
      <w:r w:rsidRPr="0025273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Об  утверждении  муниципальной  программы «Комплексное  развитие систем  коммунальной инфраструктуры </w:t>
      </w:r>
      <w:r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образования Советского  муниципального района  на 2018-2028 гг.»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7173B" w:rsidRDefault="0007173B" w:rsidP="0007173B">
      <w:pPr>
        <w:widowControl w:val="0"/>
        <w:autoSpaceDE w:val="0"/>
        <w:autoSpaceDN w:val="0"/>
        <w:adjustRightInd w:val="0"/>
        <w:spacing w:after="0" w:line="327" w:lineRule="exact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к муниципальной программе «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Комплексное  развитие систем  коммунальной инфраструктуры </w:t>
      </w:r>
      <w:r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образования Советского  муниципального района  на 2018-2028 гг.»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изложить в новой редакции согласно приложению.</w:t>
      </w:r>
    </w:p>
    <w:p w:rsidR="0007173B" w:rsidRPr="00CF68EB" w:rsidRDefault="0007173B" w:rsidP="0007173B">
      <w:pPr>
        <w:widowControl w:val="0"/>
        <w:autoSpaceDE w:val="0"/>
        <w:autoSpaceDN w:val="0"/>
        <w:adjustRightInd w:val="0"/>
        <w:spacing w:after="0" w:line="327" w:lineRule="exact"/>
        <w:ind w:right="23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официального опубликования в установленном порядке.</w:t>
      </w:r>
    </w:p>
    <w:p w:rsidR="0007173B" w:rsidRDefault="0007173B" w:rsidP="0007173B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sz w:val="28"/>
          <w:szCs w:val="24"/>
        </w:rPr>
      </w:pPr>
    </w:p>
    <w:p w:rsidR="0007173B" w:rsidRDefault="0007173B" w:rsidP="0007173B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sz w:val="28"/>
          <w:szCs w:val="24"/>
        </w:rPr>
      </w:pPr>
    </w:p>
    <w:p w:rsidR="0007173B" w:rsidRPr="00F554BB" w:rsidRDefault="0007173B" w:rsidP="0007173B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554BB">
        <w:rPr>
          <w:rFonts w:ascii="Times New Roman" w:hAnsi="Times New Roman" w:cs="Times New Roman"/>
          <w:b/>
          <w:sz w:val="28"/>
          <w:szCs w:val="24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4"/>
        </w:rPr>
        <w:t>Мечетненского</w:t>
      </w:r>
    </w:p>
    <w:p w:rsidR="002D44D9" w:rsidRDefault="0007173B" w:rsidP="0007173B">
      <w:pPr>
        <w:rPr>
          <w:rFonts w:ascii="Times New Roman" w:hAnsi="Times New Roman" w:cs="Times New Roman"/>
          <w:b/>
          <w:sz w:val="28"/>
          <w:szCs w:val="24"/>
        </w:rPr>
      </w:pPr>
      <w:r w:rsidRPr="00F554BB">
        <w:rPr>
          <w:rFonts w:ascii="Times New Roman" w:hAnsi="Times New Roman" w:cs="Times New Roman"/>
          <w:b/>
          <w:sz w:val="28"/>
          <w:szCs w:val="24"/>
        </w:rPr>
        <w:t>муниципального образования</w:t>
      </w:r>
      <w:r w:rsidRPr="00F554BB">
        <w:rPr>
          <w:rFonts w:ascii="Times New Roman" w:hAnsi="Times New Roman" w:cs="Times New Roman"/>
          <w:b/>
          <w:sz w:val="28"/>
          <w:szCs w:val="24"/>
        </w:rPr>
        <w:tab/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Е.Н. Чуйкова</w:t>
      </w:r>
    </w:p>
    <w:p w:rsidR="00347FF3" w:rsidRDefault="00347FF3" w:rsidP="0007173B">
      <w:pPr>
        <w:rPr>
          <w:rFonts w:ascii="Times New Roman" w:hAnsi="Times New Roman" w:cs="Times New Roman"/>
          <w:b/>
          <w:sz w:val="28"/>
          <w:szCs w:val="24"/>
        </w:rPr>
      </w:pPr>
    </w:p>
    <w:p w:rsidR="00430257" w:rsidRDefault="00430257" w:rsidP="0007173B">
      <w:pPr>
        <w:rPr>
          <w:rFonts w:ascii="Times New Roman" w:hAnsi="Times New Roman" w:cs="Times New Roman"/>
          <w:b/>
          <w:sz w:val="28"/>
          <w:szCs w:val="24"/>
        </w:rPr>
      </w:pPr>
    </w:p>
    <w:p w:rsidR="00347FF3" w:rsidRDefault="00347FF3" w:rsidP="0007173B">
      <w:pPr>
        <w:rPr>
          <w:rFonts w:ascii="Times New Roman" w:hAnsi="Times New Roman" w:cs="Times New Roman"/>
          <w:b/>
          <w:sz w:val="28"/>
          <w:szCs w:val="24"/>
        </w:rPr>
      </w:pP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270" w:lineRule="exact"/>
        <w:ind w:left="5473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 к  решению Совета депутатов муниципального образования Советского муниципального района  </w:t>
      </w: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285" w:lineRule="exact"/>
        <w:ind w:left="5473" w:right="-3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 10.11.2020  № 91</w:t>
      </w: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555" w:lineRule="exact"/>
        <w:ind w:left="790" w:right="19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Муниципальная программа  </w:t>
      </w: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555" w:lineRule="exact"/>
        <w:ind w:left="790" w:right="19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«Комплексное развитие систем коммунальной инфраструктуры Мечетненского муниципального образования  Советского муниципального района </w:t>
      </w: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555" w:lineRule="exact"/>
        <w:ind w:left="790" w:right="19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на 2018-2028 годы»</w:t>
      </w: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200" w:lineRule="exact"/>
        <w:ind w:right="-2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200" w:lineRule="exact"/>
        <w:ind w:right="-2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200" w:lineRule="exact"/>
        <w:ind w:right="-2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2020 год </w:t>
      </w:r>
    </w:p>
    <w:p w:rsidR="00347FF3" w:rsidRDefault="00347FF3" w:rsidP="00347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47FF3">
          <w:pgSz w:w="11906" w:h="16838"/>
          <w:pgMar w:top="267" w:right="720" w:bottom="660" w:left="1440" w:header="0" w:footer="0" w:gutter="0"/>
          <w:cols w:space="720"/>
        </w:sectPr>
      </w:pP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330" w:lineRule="exact"/>
        <w:ind w:left="2569" w:right="-3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Паспорт муниципальной программы</w:t>
      </w: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320" w:lineRule="exact"/>
        <w:ind w:left="332" w:right="15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«Комплексное развитие систем коммунальной инфраструктуры Мечетненского муниципального образования Советского муниципального района</w:t>
      </w: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320" w:lineRule="exact"/>
        <w:ind w:left="332" w:right="15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2018-2028 годы»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81"/>
        <w:gridCol w:w="7280"/>
        <w:gridCol w:w="59"/>
      </w:tblGrid>
      <w:tr w:rsidR="00347FF3" w:rsidTr="00347FF3">
        <w:trPr>
          <w:trHeight w:hRule="exact" w:val="1280"/>
        </w:trPr>
        <w:tc>
          <w:tcPr>
            <w:tcW w:w="2381" w:type="dxa"/>
          </w:tcPr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Наименование 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программы </w:t>
            </w:r>
          </w:p>
        </w:tc>
        <w:tc>
          <w:tcPr>
            <w:tcW w:w="7280" w:type="dxa"/>
          </w:tcPr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муниципальная программа «Комплексное развитие систем 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коммунальной инфраструктуры Мечетненского муниципального образования Советского муниципального на 2018- 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района на 2014-2024 годы» (далее – Программа).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9" w:type="dxa"/>
            <w:hideMark/>
          </w:tcPr>
          <w:p w:rsidR="00347FF3" w:rsidRDefault="00347F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47FF3" w:rsidTr="00347FF3">
        <w:trPr>
          <w:trHeight w:hRule="exact" w:val="7840"/>
        </w:trPr>
        <w:tc>
          <w:tcPr>
            <w:tcW w:w="2381" w:type="dxa"/>
          </w:tcPr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Цель программы   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Задачи программы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tbl>
            <w:tblPr>
              <w:tblW w:w="988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1"/>
              <w:gridCol w:w="7504"/>
            </w:tblGrid>
            <w:tr w:rsidR="00347FF3">
              <w:trPr>
                <w:trHeight w:hRule="exact" w:val="1280"/>
              </w:trPr>
              <w:tc>
                <w:tcPr>
                  <w:tcW w:w="2381" w:type="dxa"/>
                </w:tcPr>
                <w:p w:rsidR="00347FF3" w:rsidRDefault="00347F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Срок </w:t>
                  </w:r>
                </w:p>
                <w:p w:rsidR="00347FF3" w:rsidRDefault="00347F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реализации </w:t>
                  </w:r>
                </w:p>
                <w:p w:rsidR="00347FF3" w:rsidRDefault="00347F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программы </w:t>
                  </w:r>
                </w:p>
                <w:p w:rsidR="00347FF3" w:rsidRDefault="00347F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</w:p>
                <w:p w:rsidR="00347FF3" w:rsidRDefault="00347F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505" w:type="dxa"/>
                  <w:hideMark/>
                </w:tcPr>
                <w:p w:rsidR="00347FF3" w:rsidRDefault="00347F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 xml:space="preserve">- 2018-2028 годы.  </w:t>
                  </w:r>
                </w:p>
              </w:tc>
            </w:tr>
          </w:tbl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Перечень подпрограмм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Ответственный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исполнитель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Соисполнители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программы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Основание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разработки 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Программы </w:t>
            </w:r>
          </w:p>
        </w:tc>
        <w:tc>
          <w:tcPr>
            <w:tcW w:w="7280" w:type="dxa"/>
          </w:tcPr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2018-2028 гг.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- развитие  систем  коммунальной  инфраструктуры  в соответствии  с  потребностями  жилищного  и промышленного строительства.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347FF3" w:rsidRDefault="00347FF3" w:rsidP="009F22F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15" w:lineRule="exact"/>
              <w:ind w:left="0" w:right="-38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ремонт систем коммунальной инфраструктуры;</w:t>
            </w:r>
          </w:p>
          <w:p w:rsidR="00347FF3" w:rsidRDefault="00347FF3" w:rsidP="009F22F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20" w:lineRule="exact"/>
              <w:ind w:left="0" w:right="-3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повышение  качества  и  надежности  предоставления коммунальных услуг населению. 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- 2018-2028гг.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отсутствует.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Мечетненское муниципальное образование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администрации Советского муниципального района.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отсутствуют.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Градостроительный кодекс Российской Федерации; 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Федеральный закон от 30.12.2004 № 210-ФЗ «Об основах 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регулирования  тарифов  организаций  коммунального 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комплекса»; 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 Федеральный  закон  от  23.11.2009  №  261-ФЗ 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энергосбережении  и  повышении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энергетической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эффективности  и  о  внесении  изменений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отдельные 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законодательные акты Российской Федерации»; 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Федеральный закон от 06.10.2003 № 131-ФЗ «Об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принципах  организации  местного  самоуправления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Российской Федерации»; 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Постановление Правительства РФ от 14.06.2013 № 502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утверждении  требований  к  программам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комплексного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развития систем коммунальной инфраструктуры поселений, 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городских округов»; 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Приказ Министерства регионального развития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Российской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Федерации от 06.05.2011 г. №204 «О разработке программ 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комплексного  развития  систем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коммунальной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инфраструктуры муниципальных образований». </w:t>
            </w:r>
          </w:p>
        </w:tc>
        <w:tc>
          <w:tcPr>
            <w:tcW w:w="59" w:type="dxa"/>
            <w:hideMark/>
          </w:tcPr>
          <w:p w:rsidR="00347FF3" w:rsidRDefault="00347F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347FF3" w:rsidRDefault="00347FF3" w:rsidP="00347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A25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6"/>
        <w:gridCol w:w="710"/>
        <w:gridCol w:w="70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347FF3" w:rsidTr="00B12F49"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Объемы финансового обеспечения программы, в тои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по годам:</w:t>
            </w:r>
          </w:p>
        </w:tc>
        <w:tc>
          <w:tcPr>
            <w:tcW w:w="85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 w:rsidP="00666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(</w:t>
            </w:r>
            <w:r w:rsidR="00666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милл.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руб.)</w:t>
            </w:r>
          </w:p>
        </w:tc>
      </w:tr>
      <w:tr w:rsidR="00347FF3" w:rsidTr="00666F69"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FF3" w:rsidRDefault="00347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2028</w:t>
            </w:r>
          </w:p>
        </w:tc>
      </w:tr>
      <w:tr w:rsidR="00347FF3" w:rsidTr="00666F6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Всего, в т.ч.: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285FC3" w:rsidP="0028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347FF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118,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907672" w:rsidP="0028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1020,</w:t>
            </w:r>
            <w:r w:rsidR="00285FC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 w:rsidP="00EF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  <w:r w:rsidR="00EF311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7FF3" w:rsidRDefault="0034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7FF3" w:rsidRDefault="0034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347FF3" w:rsidTr="00666F6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285FC3" w:rsidP="0028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122</w:t>
            </w:r>
            <w:r w:rsidR="009A25D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907672" w:rsidP="0090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122</w:t>
            </w:r>
            <w:r w:rsidR="009A25D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7FF3" w:rsidRDefault="0034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7FF3" w:rsidRDefault="0034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7FF3" w:rsidRDefault="0034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347FF3" w:rsidTr="00666F6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Федеральный бюджет (прогнозно)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 w:rsidP="0028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285FC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7FF3" w:rsidRDefault="0034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7FF3" w:rsidRDefault="0034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7FF3" w:rsidRDefault="0034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347FF3" w:rsidTr="00666F6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Областной бюджет (прогнозно)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9A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812,4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907672" w:rsidP="0090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788</w:t>
            </w:r>
            <w:r w:rsidR="009A25D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</w:t>
            </w:r>
            <w:r w:rsidR="00285FC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7FF3" w:rsidRDefault="0034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7FF3" w:rsidRDefault="0034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347FF3" w:rsidTr="00666F6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Внебюджетные источники (прогнозно)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9A25D6" w:rsidP="0028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167,0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907672" w:rsidP="00EF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  <w:r w:rsidR="00347FF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  <w:r w:rsidR="009A25D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 w:rsidP="00EF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EF311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7FF3" w:rsidRDefault="00347FF3" w:rsidP="00EF3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EF311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 w:rsidP="00EF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EF311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7FF3" w:rsidRDefault="0034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7FF3" w:rsidRDefault="0034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7FF3" w:rsidRDefault="0034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347FF3" w:rsidTr="00666F6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47FF3" w:rsidRDefault="00347FF3" w:rsidP="00347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FF3" w:rsidRDefault="00347FF3" w:rsidP="00347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81"/>
        <w:gridCol w:w="7504"/>
        <w:gridCol w:w="360"/>
      </w:tblGrid>
      <w:tr w:rsidR="00347FF3" w:rsidTr="00347FF3">
        <w:trPr>
          <w:trHeight w:hRule="exact" w:val="2240"/>
        </w:trPr>
        <w:tc>
          <w:tcPr>
            <w:tcW w:w="2381" w:type="dxa"/>
            <w:hideMark/>
          </w:tcPr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Ожидаемые  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конечные  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результаты 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реализации 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программы  </w:t>
            </w:r>
          </w:p>
        </w:tc>
        <w:tc>
          <w:tcPr>
            <w:tcW w:w="7505" w:type="dxa"/>
            <w:hideMark/>
          </w:tcPr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 обеспечение выполнения мероприятий по строительству и 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модернизации систем коммунальной инфраструктуры; 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 улучшение  качества  и  обеспечения  надежности 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предоставляемых услуг; 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 сокращение  аварийности  при  предоставлении 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коммунальных услуг и потерь коммунальных ресурсов. </w:t>
            </w:r>
          </w:p>
        </w:tc>
        <w:tc>
          <w:tcPr>
            <w:tcW w:w="360" w:type="dxa"/>
            <w:hideMark/>
          </w:tcPr>
          <w:p w:rsidR="00347FF3" w:rsidRDefault="00347F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47FF3" w:rsidTr="00347FF3">
        <w:trPr>
          <w:trHeight w:hRule="exact" w:val="1710"/>
        </w:trPr>
        <w:tc>
          <w:tcPr>
            <w:tcW w:w="2381" w:type="dxa"/>
            <w:vAlign w:val="center"/>
            <w:hideMark/>
          </w:tcPr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Система 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организации 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контроля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исполнением 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программы </w:t>
            </w:r>
          </w:p>
        </w:tc>
        <w:tc>
          <w:tcPr>
            <w:tcW w:w="7505" w:type="dxa"/>
            <w:vAlign w:val="center"/>
            <w:hideMark/>
          </w:tcPr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 координирующим  и  контролирующим  органом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реализации  мероприятий  Программы  является  муниципальное образование</w:t>
            </w:r>
          </w:p>
          <w:p w:rsidR="00347FF3" w:rsidRDefault="00347F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Советского муниципального района. </w:t>
            </w:r>
          </w:p>
        </w:tc>
        <w:tc>
          <w:tcPr>
            <w:tcW w:w="360" w:type="dxa"/>
            <w:hideMark/>
          </w:tcPr>
          <w:p w:rsidR="00347FF3" w:rsidRDefault="00347F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347FF3" w:rsidRDefault="00347FF3" w:rsidP="00347FF3">
      <w:pPr>
        <w:rPr>
          <w:rFonts w:ascii="Calibri" w:eastAsia="Times New Roman" w:hAnsi="Calibri" w:cs="Calibri"/>
        </w:rPr>
      </w:pPr>
    </w:p>
    <w:p w:rsidR="00347FF3" w:rsidRDefault="00347FF3" w:rsidP="0007173B"/>
    <w:sectPr w:rsidR="00347FF3" w:rsidSect="002D4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AD8F"/>
    <w:multiLevelType w:val="hybridMultilevel"/>
    <w:tmpl w:val="00009968"/>
    <w:lvl w:ilvl="0" w:tplc="0000215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81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2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95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CD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60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B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5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D7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73B"/>
    <w:rsid w:val="0007173B"/>
    <w:rsid w:val="00270EBC"/>
    <w:rsid w:val="00285FC3"/>
    <w:rsid w:val="002D44D9"/>
    <w:rsid w:val="00347FF3"/>
    <w:rsid w:val="00430257"/>
    <w:rsid w:val="004E55FA"/>
    <w:rsid w:val="00666F69"/>
    <w:rsid w:val="0069679C"/>
    <w:rsid w:val="006C4DE8"/>
    <w:rsid w:val="00907672"/>
    <w:rsid w:val="00916F81"/>
    <w:rsid w:val="00921422"/>
    <w:rsid w:val="009A25D6"/>
    <w:rsid w:val="00A852ED"/>
    <w:rsid w:val="00B12F49"/>
    <w:rsid w:val="00EF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3D719-A22A-4329-98C4-57BC6290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2021-03-03T05:04:00Z</cp:lastPrinted>
  <dcterms:created xsi:type="dcterms:W3CDTF">2020-11-14T13:15:00Z</dcterms:created>
  <dcterms:modified xsi:type="dcterms:W3CDTF">2021-03-03T05:07:00Z</dcterms:modified>
</cp:coreProperties>
</file>